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DD2" w:rsidRDefault="008F2DD2" w:rsidP="00472285">
      <w:pPr>
        <w:spacing w:line="360" w:lineRule="auto"/>
        <w:ind w:left="5529" w:right="-1"/>
        <w:jc w:val="center"/>
      </w:pPr>
    </w:p>
    <w:p w:rsidR="00472285" w:rsidRPr="00472285" w:rsidRDefault="00472285" w:rsidP="00472285">
      <w:pPr>
        <w:spacing w:line="360" w:lineRule="auto"/>
        <w:ind w:left="5529" w:right="-1"/>
        <w:jc w:val="center"/>
        <w:rPr>
          <w:b/>
        </w:rPr>
      </w:pPr>
      <w:r w:rsidRPr="00472285">
        <w:rPr>
          <w:b/>
        </w:rPr>
        <w:t>УТВЕРЖДАЮ</w:t>
      </w:r>
    </w:p>
    <w:p w:rsidR="00946826" w:rsidRDefault="00946826" w:rsidP="008F2DD2">
      <w:pPr>
        <w:spacing w:line="360" w:lineRule="auto"/>
        <w:ind w:left="5529" w:right="-1"/>
      </w:pPr>
      <w:r>
        <w:t>Первый заместитель директора – главный инженер</w:t>
      </w:r>
      <w:r w:rsidR="008F2DD2">
        <w:t xml:space="preserve"> </w:t>
      </w:r>
      <w:r w:rsidRPr="0008650A">
        <w:t>филиала ПАО «МРСК Центра» - «</w:t>
      </w:r>
      <w:r w:rsidR="008F2DD2">
        <w:t>Смоленскэнерго</w:t>
      </w:r>
      <w:r w:rsidRPr="0008650A">
        <w:t>»</w:t>
      </w:r>
    </w:p>
    <w:p w:rsidR="00946826" w:rsidRPr="0008650A" w:rsidRDefault="00946826" w:rsidP="008F2DD2">
      <w:pPr>
        <w:spacing w:line="360" w:lineRule="auto"/>
        <w:ind w:left="5529" w:right="-1"/>
      </w:pPr>
    </w:p>
    <w:p w:rsidR="00946826" w:rsidRPr="0008650A" w:rsidRDefault="00946826" w:rsidP="008F2DD2">
      <w:pPr>
        <w:tabs>
          <w:tab w:val="right" w:pos="10207"/>
        </w:tabs>
        <w:spacing w:line="360" w:lineRule="auto"/>
        <w:ind w:left="5529"/>
      </w:pPr>
      <w:r w:rsidRPr="0008650A">
        <w:t xml:space="preserve">___________________ </w:t>
      </w:r>
      <w:r w:rsidR="008F2DD2">
        <w:t>В.В. Мордыкин</w:t>
      </w:r>
    </w:p>
    <w:p w:rsidR="00946826" w:rsidRPr="001D6777" w:rsidRDefault="00946826" w:rsidP="008F2DD2">
      <w:pPr>
        <w:spacing w:line="276" w:lineRule="auto"/>
        <w:ind w:left="5529"/>
        <w:jc w:val="center"/>
      </w:pPr>
      <w:r>
        <w:t>«</w:t>
      </w:r>
      <w:r w:rsidR="008F2DD2" w:rsidRPr="008F2DD2">
        <w:rPr>
          <w:u w:val="single"/>
        </w:rPr>
        <w:t xml:space="preserve"> 18</w:t>
      </w:r>
      <w:r w:rsidR="008F2DD2">
        <w:rPr>
          <w:u w:val="single"/>
        </w:rPr>
        <w:t xml:space="preserve"> </w:t>
      </w:r>
      <w:r w:rsidRPr="0008650A">
        <w:t>»</w:t>
      </w:r>
      <w:r w:rsidR="008F2DD2">
        <w:t xml:space="preserve">    </w:t>
      </w:r>
      <w:r w:rsidRPr="008F2DD2">
        <w:rPr>
          <w:u w:val="single"/>
        </w:rPr>
        <w:t xml:space="preserve"> </w:t>
      </w:r>
      <w:r w:rsidR="008F2DD2" w:rsidRPr="008F2DD2">
        <w:rPr>
          <w:u w:val="single"/>
        </w:rPr>
        <w:t>июня</w:t>
      </w:r>
      <w:r w:rsidR="008F2DD2">
        <w:rPr>
          <w:u w:val="single"/>
        </w:rPr>
        <w:t xml:space="preserve">  </w:t>
      </w:r>
      <w:r w:rsidRPr="008F2DD2">
        <w:rPr>
          <w:u w:val="single"/>
        </w:rPr>
        <w:t xml:space="preserve"> </w:t>
      </w:r>
      <w:r w:rsidRPr="0008650A">
        <w:t>201</w:t>
      </w:r>
      <w:r>
        <w:t>8</w:t>
      </w:r>
      <w:r w:rsidRPr="0008650A">
        <w:t xml:space="preserve"> г</w:t>
      </w:r>
    </w:p>
    <w:p w:rsidR="00946826" w:rsidRDefault="00946826" w:rsidP="00946826">
      <w:pPr>
        <w:spacing w:line="276" w:lineRule="auto"/>
      </w:pPr>
    </w:p>
    <w:p w:rsidR="00D62078" w:rsidRDefault="00A774D8" w:rsidP="00D62078">
      <w:pPr>
        <w:spacing w:line="360" w:lineRule="auto"/>
        <w:jc w:val="center"/>
        <w:rPr>
          <w:b/>
        </w:rPr>
      </w:pPr>
      <w:r w:rsidRPr="00415667">
        <w:rPr>
          <w:b/>
        </w:rPr>
        <w:t>Техническое задание</w:t>
      </w:r>
    </w:p>
    <w:p w:rsidR="00FD1558" w:rsidRDefault="00386AE2" w:rsidP="00D62078">
      <w:pPr>
        <w:spacing w:line="360" w:lineRule="auto"/>
        <w:jc w:val="center"/>
        <w:rPr>
          <w:b/>
          <w:color w:val="000000"/>
        </w:rPr>
      </w:pPr>
      <w:r w:rsidRPr="00415667">
        <w:rPr>
          <w:b/>
        </w:rPr>
        <w:t xml:space="preserve">на </w:t>
      </w:r>
      <w:r w:rsidR="001E1EC9">
        <w:rPr>
          <w:b/>
        </w:rPr>
        <w:t xml:space="preserve">поставку </w:t>
      </w:r>
      <w:r w:rsidR="00D122CE">
        <w:rPr>
          <w:b/>
        </w:rPr>
        <w:t>комплекс</w:t>
      </w:r>
      <w:r w:rsidR="001E1EC9">
        <w:rPr>
          <w:b/>
        </w:rPr>
        <w:t>а</w:t>
      </w:r>
      <w:r w:rsidR="00D122CE">
        <w:rPr>
          <w:b/>
        </w:rPr>
        <w:t xml:space="preserve"> </w:t>
      </w:r>
      <w:r w:rsidR="00D62078" w:rsidRPr="00415667">
        <w:rPr>
          <w:b/>
        </w:rPr>
        <w:t>дооборудовани</w:t>
      </w:r>
      <w:r w:rsidR="00D122CE">
        <w:rPr>
          <w:b/>
        </w:rPr>
        <w:t>я</w:t>
      </w:r>
      <w:r w:rsidR="00D62078" w:rsidRPr="00415667">
        <w:rPr>
          <w:b/>
        </w:rPr>
        <w:t xml:space="preserve"> </w:t>
      </w:r>
      <w:r w:rsidR="00FD1558">
        <w:rPr>
          <w:b/>
        </w:rPr>
        <w:t xml:space="preserve">диспетчерской навигационной системы </w:t>
      </w:r>
      <w:r w:rsidR="00D122CE">
        <w:rPr>
          <w:b/>
        </w:rPr>
        <w:t xml:space="preserve">ГЛОНАСС </w:t>
      </w:r>
    </w:p>
    <w:p w:rsidR="00E9662E" w:rsidRDefault="00946826" w:rsidP="00D62078">
      <w:pPr>
        <w:spacing w:line="360" w:lineRule="auto"/>
        <w:jc w:val="center"/>
        <w:rPr>
          <w:b/>
        </w:rPr>
      </w:pPr>
      <w:r w:rsidRPr="00415667">
        <w:rPr>
          <w:b/>
        </w:rPr>
        <w:t>(</w:t>
      </w:r>
      <w:r w:rsidR="00D62078">
        <w:rPr>
          <w:b/>
        </w:rPr>
        <w:t>л</w:t>
      </w:r>
      <w:r w:rsidRPr="00415667">
        <w:rPr>
          <w:b/>
        </w:rPr>
        <w:t>от № 310</w:t>
      </w:r>
      <w:r w:rsidRPr="00415667">
        <w:rPr>
          <w:b/>
          <w:lang w:val="en-US"/>
        </w:rPr>
        <w:t>F</w:t>
      </w:r>
      <w:r w:rsidRPr="00415667">
        <w:rPr>
          <w:b/>
        </w:rPr>
        <w:t>)</w:t>
      </w:r>
    </w:p>
    <w:p w:rsidR="00261038" w:rsidRPr="00DA1D70" w:rsidRDefault="0066738A" w:rsidP="003B6D8F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D70">
        <w:rPr>
          <w:rFonts w:ascii="Times New Roman" w:hAnsi="Times New Roman" w:cs="Times New Roman"/>
          <w:sz w:val="24"/>
          <w:szCs w:val="24"/>
        </w:rPr>
        <w:t>Общие сведения</w:t>
      </w:r>
    </w:p>
    <w:p w:rsidR="00C03614" w:rsidRPr="005E79B1" w:rsidRDefault="00220C9D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Настоящее</w:t>
      </w:r>
      <w:r w:rsidR="006A29F0" w:rsidRPr="005E79B1">
        <w:rPr>
          <w:rFonts w:eastAsiaTheme="minorHAnsi"/>
          <w:lang w:eastAsia="en-US"/>
        </w:rPr>
        <w:t xml:space="preserve"> Техническо</w:t>
      </w:r>
      <w:r w:rsidRPr="005E79B1">
        <w:rPr>
          <w:rFonts w:eastAsiaTheme="minorHAnsi"/>
          <w:lang w:eastAsia="en-US"/>
        </w:rPr>
        <w:t>е</w:t>
      </w:r>
      <w:r w:rsidR="006A29F0" w:rsidRPr="005E79B1">
        <w:rPr>
          <w:rFonts w:eastAsiaTheme="minorHAnsi"/>
          <w:lang w:eastAsia="en-US"/>
        </w:rPr>
        <w:t xml:space="preserve"> задани</w:t>
      </w:r>
      <w:r w:rsidRPr="005E79B1">
        <w:rPr>
          <w:rFonts w:eastAsiaTheme="minorHAnsi"/>
          <w:lang w:eastAsia="en-US"/>
        </w:rPr>
        <w:t>е</w:t>
      </w:r>
      <w:r w:rsidR="006A29F0" w:rsidRPr="005E79B1">
        <w:rPr>
          <w:rFonts w:eastAsiaTheme="minorHAnsi"/>
          <w:lang w:eastAsia="en-US"/>
        </w:rPr>
        <w:t xml:space="preserve"> (ТЗ) </w:t>
      </w:r>
      <w:r w:rsidRPr="005E79B1">
        <w:rPr>
          <w:rFonts w:eastAsiaTheme="minorHAnsi"/>
          <w:lang w:eastAsia="en-US"/>
        </w:rPr>
        <w:t xml:space="preserve">содержит требования </w:t>
      </w:r>
      <w:r w:rsidR="001E1EC9">
        <w:rPr>
          <w:rFonts w:eastAsiaTheme="minorHAnsi"/>
          <w:lang w:eastAsia="en-US"/>
        </w:rPr>
        <w:t>Покупателя</w:t>
      </w:r>
      <w:r w:rsidR="001E1EC9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 xml:space="preserve">к </w:t>
      </w:r>
      <w:r w:rsidR="00D122CE">
        <w:rPr>
          <w:rFonts w:eastAsiaTheme="minorHAnsi"/>
          <w:lang w:eastAsia="en-US"/>
        </w:rPr>
        <w:t xml:space="preserve">комплексу </w:t>
      </w:r>
      <w:r w:rsidR="00E9662E" w:rsidRPr="005E79B1">
        <w:rPr>
          <w:rFonts w:eastAsiaTheme="minorHAnsi"/>
          <w:lang w:eastAsia="en-US"/>
        </w:rPr>
        <w:t>дооборудовани</w:t>
      </w:r>
      <w:r w:rsidR="00D122CE">
        <w:rPr>
          <w:rFonts w:eastAsiaTheme="minorHAnsi"/>
          <w:lang w:eastAsia="en-US"/>
        </w:rPr>
        <w:t xml:space="preserve">я </w:t>
      </w:r>
      <w:r w:rsidR="00D122CE" w:rsidRPr="00D122CE">
        <w:t>диспетчерской навигационной системы ГЛОНАСС</w:t>
      </w:r>
      <w:r w:rsidR="00E9662E" w:rsidRPr="005E79B1">
        <w:rPr>
          <w:rFonts w:eastAsiaTheme="minorHAnsi"/>
          <w:lang w:eastAsia="en-US"/>
        </w:rPr>
        <w:t xml:space="preserve"> (поставк</w:t>
      </w:r>
      <w:r w:rsidR="005E5AD8" w:rsidRPr="005E79B1">
        <w:rPr>
          <w:rFonts w:eastAsiaTheme="minorHAnsi"/>
          <w:lang w:eastAsia="en-US"/>
        </w:rPr>
        <w:t>а</w:t>
      </w:r>
      <w:r w:rsidR="00E9662E" w:rsidRPr="005E79B1">
        <w:rPr>
          <w:rFonts w:eastAsiaTheme="minorHAnsi"/>
          <w:lang w:eastAsia="en-US"/>
        </w:rPr>
        <w:t xml:space="preserve"> </w:t>
      </w:r>
      <w:r w:rsidR="005E5AD8" w:rsidRPr="005E79B1">
        <w:rPr>
          <w:rFonts w:eastAsiaTheme="minorHAnsi"/>
          <w:lang w:eastAsia="en-US"/>
        </w:rPr>
        <w:t xml:space="preserve">и </w:t>
      </w:r>
      <w:r w:rsidR="00072E00" w:rsidRPr="00072E00">
        <w:rPr>
          <w:rFonts w:eastAsiaTheme="minorHAnsi"/>
          <w:lang w:eastAsia="en-US"/>
        </w:rPr>
        <w:t>пуско-наладк</w:t>
      </w:r>
      <w:r w:rsidR="00072E00">
        <w:rPr>
          <w:rFonts w:eastAsiaTheme="minorHAnsi"/>
          <w:lang w:eastAsia="en-US"/>
        </w:rPr>
        <w:t>а</w:t>
      </w:r>
      <w:r w:rsidR="005E5AD8" w:rsidRPr="005E79B1">
        <w:rPr>
          <w:rFonts w:eastAsiaTheme="minorHAnsi"/>
          <w:lang w:eastAsia="en-US"/>
        </w:rPr>
        <w:t xml:space="preserve"> абонентски</w:t>
      </w:r>
      <w:r w:rsidR="00D122CE">
        <w:rPr>
          <w:rFonts w:eastAsiaTheme="minorHAnsi"/>
          <w:lang w:eastAsia="en-US"/>
        </w:rPr>
        <w:t>х терминалов</w:t>
      </w:r>
      <w:r w:rsidR="005E5AD8" w:rsidRPr="005E79B1">
        <w:rPr>
          <w:rFonts w:eastAsiaTheme="minorHAnsi"/>
          <w:lang w:eastAsia="en-US"/>
        </w:rPr>
        <w:t xml:space="preserve"> </w:t>
      </w:r>
      <w:r w:rsidR="00072E00">
        <w:rPr>
          <w:rFonts w:eastAsiaTheme="minorHAnsi"/>
          <w:lang w:eastAsia="en-US"/>
        </w:rPr>
        <w:t xml:space="preserve">для </w:t>
      </w:r>
      <w:r w:rsidR="00E9662E" w:rsidRPr="005E79B1">
        <w:rPr>
          <w:rFonts w:eastAsiaTheme="minorHAnsi"/>
          <w:lang w:eastAsia="en-US"/>
        </w:rPr>
        <w:t xml:space="preserve">автотранспортных средств </w:t>
      </w:r>
      <w:r w:rsidR="001E1EC9">
        <w:rPr>
          <w:rFonts w:eastAsiaTheme="minorHAnsi"/>
          <w:lang w:eastAsia="en-US"/>
        </w:rPr>
        <w:t>Покупателя</w:t>
      </w:r>
      <w:r w:rsidR="00E9662E" w:rsidRPr="005E79B1">
        <w:rPr>
          <w:rFonts w:eastAsiaTheme="minorHAnsi"/>
          <w:lang w:eastAsia="en-US"/>
        </w:rPr>
        <w:t xml:space="preserve"> </w:t>
      </w:r>
      <w:r w:rsidR="00072E00">
        <w:rPr>
          <w:rFonts w:eastAsiaTheme="minorHAnsi"/>
          <w:lang w:eastAsia="en-US"/>
        </w:rPr>
        <w:t>с</w:t>
      </w:r>
      <w:r w:rsidR="00E9662E" w:rsidRPr="005E79B1">
        <w:rPr>
          <w:rFonts w:eastAsiaTheme="minorHAnsi"/>
          <w:lang w:eastAsia="en-US"/>
        </w:rPr>
        <w:t xml:space="preserve"> их подключени</w:t>
      </w:r>
      <w:r w:rsidR="0047129F">
        <w:rPr>
          <w:rFonts w:eastAsiaTheme="minorHAnsi"/>
          <w:lang w:eastAsia="en-US"/>
        </w:rPr>
        <w:t>е</w:t>
      </w:r>
      <w:r w:rsidR="00072E00">
        <w:rPr>
          <w:rFonts w:eastAsiaTheme="minorHAnsi"/>
          <w:lang w:eastAsia="en-US"/>
        </w:rPr>
        <w:t>м</w:t>
      </w:r>
      <w:r w:rsidR="00E9662E" w:rsidRPr="005E79B1">
        <w:rPr>
          <w:rFonts w:eastAsiaTheme="minorHAnsi"/>
          <w:lang w:eastAsia="en-US"/>
        </w:rPr>
        <w:t xml:space="preserve"> к диспетчерской навигационной системе </w:t>
      </w:r>
      <w:r w:rsidR="001E1EC9">
        <w:rPr>
          <w:rFonts w:eastAsiaTheme="minorHAnsi"/>
          <w:lang w:eastAsia="en-US"/>
        </w:rPr>
        <w:t>Покупателя</w:t>
      </w:r>
      <w:r w:rsidR="00072E00">
        <w:rPr>
          <w:rFonts w:eastAsiaTheme="minorHAnsi"/>
          <w:lang w:eastAsia="en-US"/>
        </w:rPr>
        <w:t>)</w:t>
      </w:r>
      <w:r w:rsidR="00E9662E" w:rsidRPr="005E79B1">
        <w:rPr>
          <w:rFonts w:eastAsiaTheme="minorHAnsi"/>
          <w:lang w:eastAsia="en-US"/>
        </w:rPr>
        <w:t>.</w:t>
      </w:r>
      <w:r w:rsidR="00C03614" w:rsidRPr="005E79B1">
        <w:rPr>
          <w:rFonts w:eastAsiaTheme="minorHAnsi"/>
          <w:lang w:eastAsia="en-US"/>
        </w:rPr>
        <w:t xml:space="preserve"> 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Абонентские терминалы осуществляют автоматизированный сбор информации о местоположении контролируемых объектов (определение координат на базе спутниковых навигационных систем ГЛОНАСС и GPS), скорости и направления движения транспорта, маршрутах следования и передачу через сеть сотовой связи стандарта GSM посредством технологии передачи данных GPRS с использованием установленных в них SIM-карт данных на сервер диспетчерской навигационной системы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>.</w:t>
      </w:r>
    </w:p>
    <w:p w:rsidR="00E821D6" w:rsidRPr="005E79B1" w:rsidRDefault="00E821D6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5E5AD8" w:rsidRPr="005E5AD8" w:rsidRDefault="001E1EC9" w:rsidP="005E5AD8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9C0">
        <w:rPr>
          <w:rFonts w:ascii="Times New Roman" w:hAnsi="Times New Roman" w:cs="Times New Roman"/>
          <w:sz w:val="24"/>
          <w:szCs w:val="24"/>
        </w:rPr>
        <w:t>Покупател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82645A" w:rsidRPr="005E5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966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Филиал</w:t>
      </w:r>
      <w:r w:rsidR="008A1966" w:rsidRPr="005E79B1">
        <w:rPr>
          <w:rFonts w:eastAsiaTheme="minorHAnsi"/>
          <w:lang w:eastAsia="en-US"/>
        </w:rPr>
        <w:t xml:space="preserve"> ПАО «</w:t>
      </w:r>
      <w:r w:rsidRPr="005E79B1">
        <w:rPr>
          <w:rFonts w:eastAsiaTheme="minorHAnsi"/>
          <w:lang w:eastAsia="en-US"/>
        </w:rPr>
        <w:t>МРСК Центра</w:t>
      </w:r>
      <w:r w:rsidR="008A1966" w:rsidRPr="0006749A">
        <w:rPr>
          <w:rFonts w:eastAsiaTheme="minorHAnsi"/>
          <w:lang w:eastAsia="en-US"/>
        </w:rPr>
        <w:t>»</w:t>
      </w:r>
      <w:r w:rsidR="0006749A" w:rsidRPr="0006749A">
        <w:rPr>
          <w:rFonts w:eastAsiaTheme="minorHAnsi"/>
          <w:lang w:eastAsia="en-US"/>
        </w:rPr>
        <w:t>-</w:t>
      </w:r>
      <w:r w:rsidRPr="0006749A">
        <w:rPr>
          <w:rFonts w:eastAsiaTheme="minorHAnsi"/>
          <w:lang w:eastAsia="en-US"/>
        </w:rPr>
        <w:t xml:space="preserve"> «</w:t>
      </w:r>
      <w:r w:rsidR="008F2DD2">
        <w:rPr>
          <w:rFonts w:eastAsiaTheme="minorHAnsi"/>
          <w:lang w:eastAsia="en-US"/>
        </w:rPr>
        <w:t>Смоленскэнерго</w:t>
      </w:r>
      <w:r w:rsidRPr="0006749A">
        <w:rPr>
          <w:rFonts w:eastAsiaTheme="minorHAnsi"/>
          <w:lang w:eastAsia="en-US"/>
        </w:rPr>
        <w:t>».</w:t>
      </w:r>
    </w:p>
    <w:p w:rsidR="004129E9" w:rsidRPr="005E79B1" w:rsidRDefault="004129E9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1969E2" w:rsidRDefault="001969E2" w:rsidP="006C39C0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AD8">
        <w:rPr>
          <w:rFonts w:ascii="Times New Roman" w:hAnsi="Times New Roman" w:cs="Times New Roman"/>
          <w:sz w:val="24"/>
          <w:szCs w:val="24"/>
        </w:rPr>
        <w:t>С</w:t>
      </w:r>
      <w:r w:rsidR="005E5AD8" w:rsidRPr="005E5AD8">
        <w:rPr>
          <w:rFonts w:ascii="Times New Roman" w:hAnsi="Times New Roman" w:cs="Times New Roman"/>
          <w:sz w:val="24"/>
          <w:szCs w:val="24"/>
        </w:rPr>
        <w:t xml:space="preserve">роки </w:t>
      </w:r>
      <w:r w:rsidR="00415667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="005E5AD8">
        <w:rPr>
          <w:rFonts w:ascii="Times New Roman" w:hAnsi="Times New Roman" w:cs="Times New Roman"/>
          <w:sz w:val="24"/>
          <w:szCs w:val="24"/>
        </w:rPr>
        <w:t xml:space="preserve">и </w:t>
      </w:r>
      <w:r w:rsidR="00072E00">
        <w:rPr>
          <w:rFonts w:ascii="Times New Roman" w:hAnsi="Times New Roman" w:cs="Times New Roman"/>
          <w:sz w:val="24"/>
          <w:szCs w:val="24"/>
        </w:rPr>
        <w:t>пуско-наладки</w:t>
      </w:r>
      <w:r w:rsidR="005E5AD8" w:rsidRPr="005E5AD8">
        <w:rPr>
          <w:rFonts w:ascii="Times New Roman" w:hAnsi="Times New Roman" w:cs="Times New Roman"/>
          <w:sz w:val="24"/>
          <w:szCs w:val="24"/>
        </w:rPr>
        <w:t>.</w:t>
      </w:r>
    </w:p>
    <w:p w:rsidR="00FD1558" w:rsidRPr="00FD1558" w:rsidRDefault="00FD1558" w:rsidP="005E79B1">
      <w:pPr>
        <w:pStyle w:val="af7"/>
        <w:ind w:left="0" w:firstLine="567"/>
        <w:jc w:val="both"/>
        <w:rPr>
          <w:color w:val="000000"/>
        </w:rPr>
      </w:pPr>
      <w:r w:rsidRPr="00FD1558">
        <w:rPr>
          <w:color w:val="000000"/>
        </w:rPr>
        <w:t xml:space="preserve">Начало – с момента подписания договора, </w:t>
      </w:r>
      <w:r w:rsidR="002B536E" w:rsidRPr="00FD1558">
        <w:rPr>
          <w:color w:val="000000"/>
        </w:rPr>
        <w:t>окончание</w:t>
      </w:r>
      <w:r w:rsidR="00AB3CA3">
        <w:rPr>
          <w:color w:val="000000"/>
        </w:rPr>
        <w:t xml:space="preserve"> </w:t>
      </w:r>
      <w:r w:rsidR="002B536E" w:rsidRPr="00FD1558">
        <w:rPr>
          <w:color w:val="000000"/>
        </w:rPr>
        <w:t>-</w:t>
      </w:r>
      <w:r w:rsidRPr="00FD1558">
        <w:rPr>
          <w:color w:val="000000"/>
        </w:rPr>
        <w:t xml:space="preserve"> не позднее </w:t>
      </w:r>
      <w:r w:rsidR="008F2DD2" w:rsidRPr="008F2DD2">
        <w:rPr>
          <w:color w:val="000000"/>
        </w:rPr>
        <w:t>31</w:t>
      </w:r>
      <w:r w:rsidRPr="008F2DD2">
        <w:rPr>
          <w:color w:val="000000"/>
        </w:rPr>
        <w:t>.</w:t>
      </w:r>
      <w:r w:rsidR="008F2DD2" w:rsidRPr="008F2DD2">
        <w:rPr>
          <w:color w:val="000000"/>
        </w:rPr>
        <w:t>12</w:t>
      </w:r>
      <w:r w:rsidRPr="008F2DD2">
        <w:rPr>
          <w:color w:val="000000"/>
        </w:rPr>
        <w:t>.2018</w:t>
      </w:r>
      <w:r w:rsidRPr="00FD1558">
        <w:rPr>
          <w:color w:val="000000"/>
        </w:rPr>
        <w:t>.</w:t>
      </w:r>
    </w:p>
    <w:p w:rsidR="005E5AD8" w:rsidRPr="00FD1558" w:rsidRDefault="00072E0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072E00">
        <w:rPr>
          <w:rFonts w:eastAsiaTheme="minorHAnsi"/>
          <w:lang w:eastAsia="en-US"/>
        </w:rPr>
        <w:t>уско-наладк</w:t>
      </w:r>
      <w:r>
        <w:rPr>
          <w:rFonts w:eastAsiaTheme="minorHAnsi"/>
          <w:lang w:eastAsia="en-US"/>
        </w:rPr>
        <w:t>а</w:t>
      </w:r>
      <w:r w:rsidR="005E5AD8" w:rsidRPr="00FD155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комплекса </w:t>
      </w:r>
      <w:r w:rsidR="005E5AD8" w:rsidRPr="00FD1558">
        <w:rPr>
          <w:rFonts w:eastAsiaTheme="minorHAnsi"/>
          <w:lang w:eastAsia="en-US"/>
        </w:rPr>
        <w:t>выполня</w:t>
      </w:r>
      <w:r w:rsidR="00D62078" w:rsidRPr="00FD1558">
        <w:rPr>
          <w:rFonts w:eastAsiaTheme="minorHAnsi"/>
          <w:lang w:eastAsia="en-US"/>
        </w:rPr>
        <w:t>е</w:t>
      </w:r>
      <w:r w:rsidR="005E5AD8" w:rsidRPr="00FD1558">
        <w:rPr>
          <w:rFonts w:eastAsiaTheme="minorHAnsi"/>
          <w:lang w:eastAsia="en-US"/>
        </w:rPr>
        <w:t>тся по рабочим дням с 08:00 до 17:00.</w:t>
      </w:r>
    </w:p>
    <w:p w:rsidR="00AA76C7" w:rsidRPr="00FD1558" w:rsidRDefault="00AA76C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FD1558">
        <w:rPr>
          <w:rFonts w:eastAsiaTheme="minorHAnsi"/>
          <w:lang w:eastAsia="en-US"/>
        </w:rPr>
        <w:t xml:space="preserve">Точное время дооборудования </w:t>
      </w:r>
      <w:r w:rsidR="00072E00">
        <w:rPr>
          <w:rFonts w:eastAsiaTheme="minorHAnsi"/>
          <w:lang w:eastAsia="en-US"/>
        </w:rPr>
        <w:t xml:space="preserve">и </w:t>
      </w:r>
      <w:r w:rsidR="00072E00" w:rsidRPr="00072E00">
        <w:rPr>
          <w:rFonts w:eastAsiaTheme="minorHAnsi"/>
          <w:lang w:eastAsia="en-US"/>
        </w:rPr>
        <w:t>пуско-наладк</w:t>
      </w:r>
      <w:r w:rsidR="00072E00">
        <w:rPr>
          <w:rFonts w:eastAsiaTheme="minorHAnsi"/>
          <w:lang w:eastAsia="en-US"/>
        </w:rPr>
        <w:t xml:space="preserve">и для </w:t>
      </w:r>
      <w:r w:rsidRPr="00FD1558">
        <w:rPr>
          <w:rFonts w:eastAsiaTheme="minorHAnsi"/>
          <w:lang w:eastAsia="en-US"/>
        </w:rPr>
        <w:t xml:space="preserve">конкретного ТС согласовывается с ответственным сотрудником </w:t>
      </w:r>
      <w:r w:rsidR="001E1EC9">
        <w:rPr>
          <w:rFonts w:eastAsiaTheme="minorHAnsi"/>
          <w:lang w:eastAsia="en-US"/>
        </w:rPr>
        <w:t>Покупателя</w:t>
      </w:r>
      <w:r w:rsidRPr="00FD1558">
        <w:rPr>
          <w:rFonts w:eastAsiaTheme="minorHAnsi"/>
          <w:lang w:eastAsia="en-US"/>
        </w:rPr>
        <w:t xml:space="preserve">. </w:t>
      </w:r>
    </w:p>
    <w:p w:rsidR="004129E9" w:rsidRDefault="004129E9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52278F" w:rsidRPr="005E5AD8" w:rsidRDefault="0052278F" w:rsidP="005E5AD8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AD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5A49B3" w:rsidRPr="005E5AD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2B536E">
        <w:rPr>
          <w:rFonts w:ascii="Times New Roman" w:hAnsi="Times New Roman" w:cs="Times New Roman"/>
          <w:sz w:val="24"/>
          <w:szCs w:val="24"/>
        </w:rPr>
        <w:t>пуско-наладки комплекса</w:t>
      </w:r>
      <w:r w:rsidRPr="005E5AD8">
        <w:rPr>
          <w:rFonts w:ascii="Times New Roman" w:hAnsi="Times New Roman" w:cs="Times New Roman"/>
          <w:sz w:val="24"/>
          <w:szCs w:val="24"/>
        </w:rPr>
        <w:t>:</w:t>
      </w:r>
    </w:p>
    <w:p w:rsidR="005E5AD8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</w:t>
      </w:r>
      <w:r w:rsidR="00FB4C16" w:rsidRPr="005E79B1">
        <w:rPr>
          <w:rFonts w:eastAsiaTheme="minorHAnsi"/>
          <w:lang w:eastAsia="en-US"/>
        </w:rPr>
        <w:t xml:space="preserve">должен проводить </w:t>
      </w:r>
      <w:r w:rsidR="00072E00">
        <w:rPr>
          <w:rFonts w:eastAsiaTheme="minorHAnsi"/>
          <w:lang w:eastAsia="en-US"/>
        </w:rPr>
        <w:t>пуско-наладку комплекса</w:t>
      </w:r>
      <w:r w:rsidR="00FB4C16" w:rsidRPr="005E79B1">
        <w:rPr>
          <w:rFonts w:eastAsiaTheme="minorHAnsi"/>
          <w:lang w:eastAsia="en-US"/>
        </w:rPr>
        <w:t xml:space="preserve"> непосредственно на транспортных средствах </w:t>
      </w:r>
      <w:r w:rsidR="001E1EC9">
        <w:rPr>
          <w:rFonts w:eastAsiaTheme="minorHAnsi"/>
          <w:lang w:eastAsia="en-US"/>
        </w:rPr>
        <w:t>Покупателя</w:t>
      </w:r>
      <w:r w:rsidR="00FB4C16" w:rsidRPr="005E79B1">
        <w:rPr>
          <w:rFonts w:eastAsiaTheme="minorHAnsi"/>
          <w:lang w:eastAsia="en-US"/>
        </w:rPr>
        <w:t xml:space="preserve">, в местах их обычного расположения (местах базирования), по адресам, перечисленным в </w:t>
      </w:r>
      <w:r w:rsidR="00FB4C16" w:rsidRPr="0006749A">
        <w:rPr>
          <w:rFonts w:eastAsiaTheme="minorHAnsi"/>
          <w:lang w:eastAsia="en-US"/>
        </w:rPr>
        <w:t>Приложении № 1.</w:t>
      </w:r>
    </w:p>
    <w:p w:rsidR="00FB4C16" w:rsidRPr="005E79B1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Точное место </w:t>
      </w:r>
      <w:r w:rsidR="00072E00" w:rsidRPr="00072E00">
        <w:rPr>
          <w:rFonts w:eastAsiaTheme="minorHAnsi"/>
          <w:lang w:eastAsia="en-US"/>
        </w:rPr>
        <w:t>пуско-наладки</w:t>
      </w:r>
      <w:r w:rsidR="00072E00">
        <w:rPr>
          <w:rFonts w:eastAsiaTheme="minorHAnsi"/>
          <w:lang w:eastAsia="en-US"/>
        </w:rPr>
        <w:t xml:space="preserve"> для </w:t>
      </w:r>
      <w:r w:rsidRPr="005E79B1">
        <w:rPr>
          <w:rFonts w:eastAsiaTheme="minorHAnsi"/>
          <w:lang w:eastAsia="en-US"/>
        </w:rPr>
        <w:t xml:space="preserve">конкретного ТС согласовывается с ответственным сотрудником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. </w:t>
      </w:r>
    </w:p>
    <w:p w:rsidR="005E5AD8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При выполнении </w:t>
      </w:r>
      <w:r w:rsidR="00601271" w:rsidRPr="00601271">
        <w:rPr>
          <w:rFonts w:eastAsiaTheme="minorHAnsi"/>
          <w:lang w:eastAsia="en-US"/>
        </w:rPr>
        <w:t>пуско-наладки</w:t>
      </w:r>
      <w:r w:rsidRPr="005E79B1">
        <w:rPr>
          <w:rFonts w:eastAsiaTheme="minorHAnsi"/>
          <w:lang w:eastAsia="en-US"/>
        </w:rPr>
        <w:t xml:space="preserve"> присутствует ответственный представитель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>.</w:t>
      </w:r>
    </w:p>
    <w:p w:rsidR="00601271" w:rsidRPr="005E79B1" w:rsidRDefault="00601271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DC27E0" w:rsidRDefault="00DC27E0" w:rsidP="00150CD9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C27E0">
        <w:rPr>
          <w:rFonts w:ascii="Times New Roman" w:hAnsi="Times New Roman" w:cs="Times New Roman"/>
          <w:sz w:val="24"/>
          <w:szCs w:val="24"/>
        </w:rPr>
        <w:t>испетчерск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C27E0">
        <w:rPr>
          <w:rFonts w:ascii="Times New Roman" w:hAnsi="Times New Roman" w:cs="Times New Roman"/>
          <w:sz w:val="24"/>
          <w:szCs w:val="24"/>
        </w:rPr>
        <w:t xml:space="preserve"> навигационн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C27E0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1E1EC9" w:rsidRPr="001E1EC9">
        <w:rPr>
          <w:rFonts w:ascii="Times New Roman" w:hAnsi="Times New Roman" w:cs="Times New Roman"/>
          <w:sz w:val="24"/>
          <w:szCs w:val="24"/>
        </w:rPr>
        <w:t>Покупателя</w:t>
      </w:r>
    </w:p>
    <w:p w:rsidR="00DC27E0" w:rsidRPr="005E79B1" w:rsidRDefault="00DC27E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Диспетчерской навигационной системой, используемой </w:t>
      </w:r>
      <w:r w:rsidR="001E1EC9">
        <w:rPr>
          <w:rFonts w:eastAsiaTheme="minorHAnsi"/>
          <w:lang w:eastAsia="en-US"/>
        </w:rPr>
        <w:t>Покупателем</w:t>
      </w:r>
      <w:r w:rsidRPr="005E79B1">
        <w:rPr>
          <w:rFonts w:eastAsiaTheme="minorHAnsi"/>
          <w:lang w:eastAsia="en-US"/>
        </w:rPr>
        <w:t xml:space="preserve"> является система «АвтоТрекер».</w:t>
      </w:r>
    </w:p>
    <w:p w:rsidR="00AA76C7" w:rsidRPr="00AA76C7" w:rsidRDefault="00AA76C7" w:rsidP="00AA76C7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6C7">
        <w:rPr>
          <w:rFonts w:ascii="Times New Roman" w:hAnsi="Times New Roman" w:cs="Times New Roman"/>
          <w:sz w:val="24"/>
          <w:szCs w:val="24"/>
        </w:rPr>
        <w:lastRenderedPageBreak/>
        <w:t>Объем дооборудования абонентскими терминалами</w:t>
      </w:r>
    </w:p>
    <w:p w:rsidR="0047129F" w:rsidRPr="0047129F" w:rsidRDefault="0047129F" w:rsidP="006C39C0">
      <w:pPr>
        <w:ind w:firstLine="708"/>
        <w:jc w:val="both"/>
      </w:pPr>
      <w:r w:rsidRPr="007604C0">
        <w:t xml:space="preserve">Комплекс дооборудования диспетчерской навигационной системы ГЛОНАСС </w:t>
      </w:r>
      <w:r w:rsidR="00601271" w:rsidRPr="006C39C0">
        <w:t xml:space="preserve">обеспечивает </w:t>
      </w:r>
      <w:r w:rsidR="00601271">
        <w:t>подключение</w:t>
      </w:r>
      <w:r w:rsidR="00601271" w:rsidRPr="00601271">
        <w:t xml:space="preserve"> к диспетчерской навигационной системе </w:t>
      </w:r>
      <w:r w:rsidR="001E1EC9" w:rsidRPr="006C39C0">
        <w:t>Покупателя</w:t>
      </w:r>
      <w:r w:rsidR="00601271" w:rsidRPr="00601271">
        <w:t xml:space="preserve"> </w:t>
      </w:r>
      <w:r w:rsidR="00601271">
        <w:t xml:space="preserve">посредством </w:t>
      </w:r>
      <w:r w:rsidR="00601271" w:rsidRPr="00601271">
        <w:t xml:space="preserve">абонентских </w:t>
      </w:r>
      <w:r w:rsidR="00601271" w:rsidRPr="008F2DD2">
        <w:t xml:space="preserve">терминалов </w:t>
      </w:r>
      <w:r w:rsidR="008F2DD2" w:rsidRPr="008F2DD2">
        <w:t>84</w:t>
      </w:r>
      <w:r w:rsidR="00150CD9" w:rsidRPr="008F2DD2">
        <w:t xml:space="preserve"> </w:t>
      </w:r>
      <w:r w:rsidR="004079B7" w:rsidRPr="008F2DD2">
        <w:t>(</w:t>
      </w:r>
      <w:r w:rsidR="008F2DD2" w:rsidRPr="008F2DD2">
        <w:t>восемьдесят четыре</w:t>
      </w:r>
      <w:r w:rsidR="004079B7" w:rsidRPr="008F2DD2">
        <w:t>)</w:t>
      </w:r>
      <w:r w:rsidR="00601271" w:rsidRPr="008F2DD2">
        <w:t xml:space="preserve"> автотранспортных</w:t>
      </w:r>
      <w:r w:rsidR="00601271" w:rsidRPr="00601271">
        <w:t xml:space="preserve"> средств </w:t>
      </w:r>
      <w:r w:rsidR="002B536E" w:rsidRPr="006C39C0">
        <w:t>Покупателя</w:t>
      </w:r>
      <w:r w:rsidRPr="007604C0">
        <w:t>.</w:t>
      </w:r>
    </w:p>
    <w:p w:rsidR="00966167" w:rsidRPr="005E79B1" w:rsidRDefault="0096616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C33193" w:rsidRDefault="00C03614" w:rsidP="00C33193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193">
        <w:rPr>
          <w:rFonts w:ascii="Times New Roman" w:hAnsi="Times New Roman" w:cs="Times New Roman"/>
          <w:sz w:val="24"/>
          <w:szCs w:val="24"/>
        </w:rPr>
        <w:t>Треб</w:t>
      </w:r>
      <w:r w:rsidR="00C33193">
        <w:rPr>
          <w:rFonts w:ascii="Times New Roman" w:hAnsi="Times New Roman" w:cs="Times New Roman"/>
          <w:sz w:val="24"/>
          <w:szCs w:val="24"/>
        </w:rPr>
        <w:t>ования к абонентским терминалам</w:t>
      </w:r>
    </w:p>
    <w:p w:rsidR="00C03614" w:rsidRDefault="00072E0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Абонентски</w:t>
      </w:r>
      <w:r>
        <w:rPr>
          <w:rFonts w:eastAsiaTheme="minorHAnsi"/>
          <w:lang w:eastAsia="en-US"/>
        </w:rPr>
        <w:t>е</w:t>
      </w:r>
      <w:r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терминал</w:t>
      </w:r>
      <w:r>
        <w:rPr>
          <w:rFonts w:eastAsiaTheme="minorHAnsi"/>
          <w:lang w:eastAsia="en-US"/>
        </w:rPr>
        <w:t>ы</w:t>
      </w:r>
      <w:r w:rsidR="00C03614" w:rsidRPr="005E79B1">
        <w:rPr>
          <w:rFonts w:eastAsiaTheme="minorHAnsi"/>
          <w:lang w:eastAsia="en-US"/>
        </w:rPr>
        <w:t xml:space="preserve"> должн</w:t>
      </w:r>
      <w:r>
        <w:rPr>
          <w:rFonts w:eastAsiaTheme="minorHAnsi"/>
          <w:lang w:eastAsia="en-US"/>
        </w:rPr>
        <w:t>ы</w:t>
      </w:r>
      <w:r w:rsidR="00C03614" w:rsidRPr="005E79B1">
        <w:rPr>
          <w:rFonts w:eastAsiaTheme="minorHAnsi"/>
          <w:lang w:eastAsia="en-US"/>
        </w:rPr>
        <w:t xml:space="preserve"> быть типа «ГЛОНАСС/GPS AUTO TRACKER (бортовой блок АТ-10) с датчиком, с версией прикладной программы d4.9g7»</w:t>
      </w:r>
      <w:r w:rsidR="001875FB">
        <w:rPr>
          <w:rFonts w:eastAsiaTheme="minorHAnsi"/>
          <w:lang w:eastAsia="en-US"/>
        </w:rPr>
        <w:t xml:space="preserve"> или аналог, совместимый с системой </w:t>
      </w:r>
      <w:r w:rsidR="001875FB" w:rsidRPr="005E79B1">
        <w:rPr>
          <w:rFonts w:eastAsiaTheme="minorHAnsi"/>
          <w:lang w:eastAsia="en-US"/>
        </w:rPr>
        <w:t>«АвтоТрекер»</w:t>
      </w:r>
      <w:r w:rsidR="004079B7">
        <w:rPr>
          <w:rFonts w:eastAsiaTheme="minorHAnsi"/>
          <w:lang w:eastAsia="en-US"/>
        </w:rPr>
        <w:t>.</w:t>
      </w:r>
    </w:p>
    <w:p w:rsidR="004079B7" w:rsidRPr="005E79B1" w:rsidRDefault="004079B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601271" w:rsidRDefault="00C03614" w:rsidP="006C39C0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271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601271" w:rsidRPr="00601271">
        <w:rPr>
          <w:rFonts w:ascii="Times New Roman" w:hAnsi="Times New Roman" w:cs="Times New Roman"/>
          <w:sz w:val="24"/>
          <w:szCs w:val="24"/>
        </w:rPr>
        <w:t>пуско-наладке комплекса</w:t>
      </w:r>
      <w:r w:rsidRPr="00601271">
        <w:rPr>
          <w:rFonts w:ascii="Times New Roman" w:hAnsi="Times New Roman" w:cs="Times New Roman"/>
          <w:sz w:val="24"/>
          <w:szCs w:val="24"/>
        </w:rPr>
        <w:t>.</w:t>
      </w:r>
    </w:p>
    <w:p w:rsidR="00C03614" w:rsidRPr="005E79B1" w:rsidRDefault="00601271" w:rsidP="001875FB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Пуско-наладка</w:t>
      </w:r>
      <w:r w:rsidRPr="00601271">
        <w:rPr>
          <w:rFonts w:eastAsiaTheme="minorHAnsi"/>
          <w:lang w:eastAsia="en-US"/>
        </w:rPr>
        <w:t xml:space="preserve"> комплекса </w:t>
      </w:r>
      <w:r w:rsidR="00C03614" w:rsidRPr="005E79B1">
        <w:rPr>
          <w:rFonts w:eastAsiaTheme="minorHAnsi"/>
          <w:lang w:eastAsia="en-US"/>
        </w:rPr>
        <w:t>должн</w:t>
      </w:r>
      <w:r>
        <w:rPr>
          <w:rFonts w:eastAsiaTheme="minorHAnsi"/>
          <w:lang w:eastAsia="en-US"/>
        </w:rPr>
        <w:t>а</w:t>
      </w:r>
      <w:r w:rsidR="00C03614" w:rsidRPr="005E79B1">
        <w:rPr>
          <w:rFonts w:eastAsiaTheme="minorHAnsi"/>
          <w:lang w:eastAsia="en-US"/>
        </w:rPr>
        <w:t xml:space="preserve"> производиться </w:t>
      </w:r>
      <w:r w:rsidR="002B536E">
        <w:rPr>
          <w:rFonts w:eastAsiaTheme="minorHAnsi"/>
          <w:lang w:eastAsia="en-US"/>
        </w:rPr>
        <w:t>Поставщиком</w:t>
      </w:r>
      <w:r w:rsidR="002B53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в строгом соответствии с инструкцией по эксплуатации завода-изготовителя.</w:t>
      </w:r>
    </w:p>
    <w:p w:rsidR="008C16F3" w:rsidRPr="008C16F3" w:rsidRDefault="008C16F3" w:rsidP="008C16F3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Пуско-наладка</w:t>
      </w:r>
      <w:r w:rsidRPr="00601271">
        <w:rPr>
          <w:rFonts w:eastAsiaTheme="minorHAnsi"/>
          <w:lang w:eastAsia="en-US"/>
        </w:rPr>
        <w:t xml:space="preserve"> комплекса </w:t>
      </w:r>
      <w:r>
        <w:rPr>
          <w:rFonts w:eastAsiaTheme="minorHAnsi"/>
          <w:lang w:eastAsia="en-US"/>
        </w:rPr>
        <w:t>включает в себя установку</w:t>
      </w:r>
      <w:r w:rsidR="00DC666E">
        <w:rPr>
          <w:rFonts w:eastAsiaTheme="minorHAnsi"/>
          <w:lang w:eastAsia="en-US"/>
        </w:rPr>
        <w:t xml:space="preserve"> (монтаж)</w:t>
      </w:r>
      <w:r>
        <w:rPr>
          <w:rFonts w:eastAsiaTheme="minorHAnsi"/>
          <w:lang w:eastAsia="en-US"/>
        </w:rPr>
        <w:t xml:space="preserve"> </w:t>
      </w:r>
      <w:r w:rsidR="00DC666E">
        <w:rPr>
          <w:rFonts w:eastAsiaTheme="minorHAnsi"/>
          <w:lang w:eastAsia="en-US"/>
        </w:rPr>
        <w:t>абонентских</w:t>
      </w:r>
      <w:r>
        <w:rPr>
          <w:rFonts w:eastAsiaTheme="minorHAnsi"/>
          <w:lang w:eastAsia="en-US"/>
        </w:rPr>
        <w:t xml:space="preserve"> терминалов на ТС </w:t>
      </w:r>
      <w:r w:rsidR="002B536E">
        <w:rPr>
          <w:rFonts w:eastAsiaTheme="minorHAnsi"/>
          <w:lang w:eastAsia="en-US"/>
        </w:rPr>
        <w:t>Покупателя</w:t>
      </w:r>
      <w:r>
        <w:rPr>
          <w:rFonts w:eastAsiaTheme="minorHAnsi"/>
          <w:lang w:eastAsia="en-US"/>
        </w:rPr>
        <w:t xml:space="preserve"> </w:t>
      </w:r>
      <w:r w:rsidR="00DC666E">
        <w:rPr>
          <w:rFonts w:eastAsiaTheme="minorHAnsi"/>
          <w:lang w:eastAsia="en-US"/>
        </w:rPr>
        <w:t>и</w:t>
      </w:r>
      <w:r w:rsidR="00DC666E" w:rsidRPr="005E79B1">
        <w:rPr>
          <w:rFonts w:eastAsiaTheme="minorHAnsi"/>
          <w:lang w:eastAsia="en-US"/>
        </w:rPr>
        <w:t xml:space="preserve"> их подключени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к диспетчерской навигационной системе </w:t>
      </w:r>
      <w:r w:rsidR="002B536E">
        <w:rPr>
          <w:rFonts w:eastAsiaTheme="minorHAnsi"/>
          <w:lang w:eastAsia="en-US"/>
        </w:rPr>
        <w:t>Покупателя</w:t>
      </w:r>
      <w:r w:rsidR="00DC666E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Место установки абонентск</w:t>
      </w:r>
      <w:r w:rsidR="00601271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терминал</w:t>
      </w:r>
      <w:r w:rsidR="00601271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должно быть выбрано, исходя из </w:t>
      </w:r>
      <w:r w:rsidR="00601271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габаритных и установочных размеров, а также с учетом обеспечения требуемого пространства для удобного подключения разъемов. Место установки должно обеспечивать возможность жесткого крепления </w:t>
      </w:r>
      <w:r w:rsidR="00601271" w:rsidRPr="005E79B1">
        <w:rPr>
          <w:rFonts w:eastAsiaTheme="minorHAnsi"/>
          <w:lang w:eastAsia="en-US"/>
        </w:rPr>
        <w:t>абонентск</w:t>
      </w:r>
      <w:r w:rsidR="00601271">
        <w:rPr>
          <w:rFonts w:eastAsiaTheme="minorHAnsi"/>
          <w:lang w:eastAsia="en-US"/>
        </w:rPr>
        <w:t>их</w:t>
      </w:r>
      <w:r w:rsidR="00601271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601271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к корпусу </w:t>
      </w:r>
      <w:r w:rsidR="00DC666E" w:rsidRPr="005E79B1">
        <w:rPr>
          <w:rFonts w:eastAsiaTheme="minorHAnsi"/>
          <w:lang w:eastAsia="en-US"/>
        </w:rPr>
        <w:t>тран</w:t>
      </w:r>
      <w:bookmarkStart w:id="0" w:name="_GoBack"/>
      <w:bookmarkEnd w:id="0"/>
      <w:r w:rsidR="00DC666E" w:rsidRPr="005E79B1">
        <w:rPr>
          <w:rFonts w:eastAsiaTheme="minorHAnsi"/>
          <w:lang w:eastAsia="en-US"/>
        </w:rPr>
        <w:t>спортн</w:t>
      </w:r>
      <w:r w:rsidR="00DC666E">
        <w:rPr>
          <w:rFonts w:eastAsiaTheme="minorHAnsi"/>
          <w:lang w:eastAsia="en-US"/>
        </w:rPr>
        <w:t>ых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средств.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Запрещается устанавливать </w:t>
      </w:r>
      <w:r w:rsidR="00DC666E" w:rsidRPr="005E79B1">
        <w:rPr>
          <w:rFonts w:eastAsiaTheme="minorHAnsi"/>
          <w:lang w:eastAsia="en-US"/>
        </w:rPr>
        <w:t>абонентски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ы</w:t>
      </w:r>
      <w:r w:rsidRPr="005E79B1">
        <w:rPr>
          <w:rFonts w:eastAsiaTheme="minorHAnsi"/>
          <w:lang w:eastAsia="en-US"/>
        </w:rPr>
        <w:t xml:space="preserve"> в местах, где </w:t>
      </w:r>
      <w:r w:rsidR="004079B7">
        <w:rPr>
          <w:rFonts w:eastAsiaTheme="minorHAnsi"/>
          <w:lang w:eastAsia="en-US"/>
        </w:rPr>
        <w:t>их</w:t>
      </w:r>
      <w:r w:rsidR="004079B7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корпус</w:t>
      </w:r>
      <w:r w:rsidR="004079B7">
        <w:rPr>
          <w:rFonts w:eastAsiaTheme="minorHAnsi"/>
          <w:lang w:eastAsia="en-US"/>
        </w:rPr>
        <w:t>а</w:t>
      </w:r>
      <w:r w:rsidRPr="005E79B1">
        <w:rPr>
          <w:rFonts w:eastAsiaTheme="minorHAnsi"/>
          <w:lang w:eastAsia="en-US"/>
        </w:rPr>
        <w:t xml:space="preserve"> или разъемы могут соприкасаться с движущимися частями или неизолированными электрическими контактами. При выборе места для установки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их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необходимо учитывать допустимые условия эксплуатации (температурный диапазон, степень проникновения посторонних тел и воды). Запрещается устанавливать </w:t>
      </w:r>
      <w:r w:rsidR="00DC666E" w:rsidRPr="005E79B1">
        <w:rPr>
          <w:rFonts w:eastAsiaTheme="minorHAnsi"/>
          <w:lang w:eastAsia="en-US"/>
        </w:rPr>
        <w:t>абонентски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ы</w:t>
      </w:r>
      <w:r w:rsidRPr="005E79B1">
        <w:rPr>
          <w:rFonts w:eastAsiaTheme="minorHAnsi"/>
          <w:lang w:eastAsia="en-US"/>
        </w:rPr>
        <w:t xml:space="preserve"> в моторном отсеке и других местах, где указанные условия не соблюдаются.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несет ответственность в случае, если в результате неправильного монтажа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их</w:t>
      </w:r>
      <w:r w:rsidR="00DC66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ов</w:t>
      </w:r>
      <w:r w:rsidR="00C03614" w:rsidRPr="005E79B1">
        <w:rPr>
          <w:rFonts w:eastAsiaTheme="minorHAnsi"/>
          <w:lang w:eastAsia="en-US"/>
        </w:rPr>
        <w:t xml:space="preserve"> </w:t>
      </w:r>
      <w:r w:rsidR="00DC666E" w:rsidRPr="005E79B1">
        <w:rPr>
          <w:rFonts w:eastAsiaTheme="minorHAnsi"/>
          <w:lang w:eastAsia="en-US"/>
        </w:rPr>
        <w:t>б</w:t>
      </w:r>
      <w:r w:rsidR="00DC666E">
        <w:rPr>
          <w:rFonts w:eastAsiaTheme="minorHAnsi"/>
          <w:lang w:eastAsia="en-US"/>
        </w:rPr>
        <w:t>удет</w:t>
      </w:r>
      <w:r w:rsidR="00DC66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 xml:space="preserve">установлен факт выхода из строя электрооборудования автотранспорта </w:t>
      </w:r>
      <w:r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При выборе мест установки абонентск</w:t>
      </w:r>
      <w:r w:rsidR="00DC666E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терминал</w:t>
      </w:r>
      <w:r w:rsidR="00DC666E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необходимо обеспечить минимальное расстояние до мест крепления дополнительных датчиков, установки антенн и разъема подключения к бортовой сети автотранспорта, а также с учетом возможности обеспечить прокладку кабелей и жгутов проводов к местам подключений.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ГЛОНАСС/GPS-антенна должна располагаться в горизонтальной плоскости. Необходимо обеспечить максимальную открытость небосводу активной поверхности антенны для получения прямых сигналов со спутников (количество металлических элементов между антенной и небосводом должно быть минимальным). Расположение антенны вне салона автотранспорта (на крыше кабины и т.п.) запрещается.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При прокладке кабелей от ГЛОНАСС/GPS-антенны, а также кабелей, соединяющих терминал с оборудованием автотранспорта, необходимо придерживаться следующих требований: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радиус изгиба кабеля не должен быть меньше 5 см.;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не допускается прокладывать кабель вблизи движущихся частей, источников электромагнитных помех (стартера, генератора, катушки зажигания, высоковольтных проводов);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при выборе мест для прокладки необходимо избегать прилегания кабеля (жгута) к острым краям элементов транспортного средства;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после монтажа необходимо убедиться, что все соединения надежны и хорошо заизолированы.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Подключение питания к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им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ам</w:t>
      </w:r>
      <w:r w:rsidRPr="005E79B1">
        <w:rPr>
          <w:rFonts w:eastAsiaTheme="minorHAnsi"/>
          <w:lang w:eastAsia="en-US"/>
        </w:rPr>
        <w:t xml:space="preserve"> должно осуществляться кабелями из комплекта поставки. При подключении питания необходимо соблюдать правила техники безопасности, предусмотренные правилами выполнения ремонтных работ на автотранспорте. Все соединения должны обеспечивать надежный контакт и быть тщательно изолированы.</w:t>
      </w:r>
    </w:p>
    <w:p w:rsidR="00C03614" w:rsidRPr="005E79B1" w:rsidRDefault="004079B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DC666E">
        <w:rPr>
          <w:rFonts w:eastAsiaTheme="minorHAnsi"/>
          <w:lang w:eastAsia="en-US"/>
        </w:rPr>
        <w:lastRenderedPageBreak/>
        <w:t>Пуско-наладка комплекса,</w:t>
      </w:r>
      <w:r w:rsidR="00DC666E" w:rsidRPr="00DC666E">
        <w:rPr>
          <w:rFonts w:eastAsiaTheme="minorHAnsi"/>
          <w:lang w:eastAsia="en-US"/>
        </w:rPr>
        <w:t xml:space="preserve"> включа</w:t>
      </w:r>
      <w:r w:rsidR="00DC666E">
        <w:rPr>
          <w:rFonts w:eastAsiaTheme="minorHAnsi"/>
          <w:lang w:eastAsia="en-US"/>
        </w:rPr>
        <w:t>ющая</w:t>
      </w:r>
      <w:r w:rsidR="00DC666E" w:rsidRPr="00DC666E">
        <w:rPr>
          <w:rFonts w:eastAsiaTheme="minorHAnsi"/>
          <w:lang w:eastAsia="en-US"/>
        </w:rPr>
        <w:t xml:space="preserve"> в себя установку (монтаж) абонентских терминалов </w:t>
      </w:r>
      <w:r w:rsidR="00C03614" w:rsidRPr="005E79B1">
        <w:rPr>
          <w:rFonts w:eastAsiaTheme="minorHAnsi"/>
          <w:lang w:eastAsia="en-US"/>
        </w:rPr>
        <w:t xml:space="preserve">на автотранспорте </w:t>
      </w:r>
      <w:r w:rsidR="002B536E"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 xml:space="preserve"> осуществляется силами и средствами </w:t>
      </w:r>
      <w:r w:rsidR="002B536E">
        <w:rPr>
          <w:rFonts w:eastAsiaTheme="minorHAnsi"/>
          <w:lang w:eastAsia="en-US"/>
        </w:rPr>
        <w:t>Поставщика</w:t>
      </w:r>
      <w:r w:rsidR="00C03614" w:rsidRPr="005E79B1">
        <w:rPr>
          <w:rFonts w:eastAsiaTheme="minorHAnsi"/>
          <w:lang w:eastAsia="en-US"/>
        </w:rPr>
        <w:t xml:space="preserve"> </w:t>
      </w:r>
      <w:r w:rsidR="005E79B1" w:rsidRPr="005E79B1">
        <w:rPr>
          <w:rFonts w:eastAsiaTheme="minorHAnsi"/>
          <w:lang w:eastAsia="en-US"/>
        </w:rPr>
        <w:t xml:space="preserve">в </w:t>
      </w:r>
      <w:r w:rsidR="00C03614" w:rsidRPr="005E79B1">
        <w:rPr>
          <w:rFonts w:eastAsiaTheme="minorHAnsi"/>
          <w:lang w:eastAsia="en-US"/>
        </w:rPr>
        <w:t>места</w:t>
      </w:r>
      <w:r w:rsidR="005E79B1" w:rsidRPr="005E79B1">
        <w:rPr>
          <w:rFonts w:eastAsiaTheme="minorHAnsi"/>
          <w:lang w:eastAsia="en-US"/>
        </w:rPr>
        <w:t>х</w:t>
      </w:r>
      <w:r w:rsidR="00C03614" w:rsidRPr="005E79B1">
        <w:rPr>
          <w:rFonts w:eastAsiaTheme="minorHAnsi"/>
          <w:lang w:eastAsia="en-US"/>
        </w:rPr>
        <w:t xml:space="preserve"> базирования автотранспорта.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При необходимости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за свой счет проводит обучение сотрудников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 по установке абонентских терминалов в объеме инструкции по эксплуатации завода-изготовителя (сотрудники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 должны иметь квалификацию автоэлектрика). </w:t>
      </w:r>
      <w:r w:rsidR="002B536E">
        <w:rPr>
          <w:rFonts w:eastAsiaTheme="minorHAnsi"/>
          <w:lang w:eastAsia="en-US"/>
        </w:rPr>
        <w:t>Покупатель</w:t>
      </w:r>
      <w:r w:rsidRPr="005E79B1">
        <w:rPr>
          <w:rFonts w:eastAsiaTheme="minorHAnsi"/>
          <w:lang w:eastAsia="en-US"/>
        </w:rPr>
        <w:t xml:space="preserve"> направляет </w:t>
      </w:r>
      <w:r w:rsidR="002B536E">
        <w:rPr>
          <w:rFonts w:eastAsiaTheme="minorHAnsi"/>
          <w:lang w:eastAsia="en-US"/>
        </w:rPr>
        <w:t>Поставщику</w:t>
      </w:r>
      <w:r w:rsidRPr="005E79B1">
        <w:rPr>
          <w:rFonts w:eastAsiaTheme="minorHAnsi"/>
          <w:lang w:eastAsia="en-US"/>
        </w:rPr>
        <w:t xml:space="preserve"> письменную заявку с указанием списка сотрудников на проведение обучения. Специалисты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прошедшие обучение, могут проводить гарантийное обслуживание/замену абонентских терминалов по согласованию с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 и под его удаленным контролем над выполнением </w:t>
      </w:r>
      <w:r w:rsidR="006436E6">
        <w:rPr>
          <w:rFonts w:eastAsiaTheme="minorHAnsi"/>
          <w:lang w:eastAsia="en-US"/>
        </w:rPr>
        <w:t>установки</w:t>
      </w:r>
      <w:r w:rsidRPr="005E79B1">
        <w:rPr>
          <w:rFonts w:eastAsiaTheme="minorHAnsi"/>
          <w:lang w:eastAsia="en-US"/>
        </w:rPr>
        <w:t xml:space="preserve">. В случае выполнения монтажных, пуско-наладочных работ специалистами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прошедшими обучение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, гарантия на абонентские терминалы сохраняется.</w:t>
      </w:r>
    </w:p>
    <w:p w:rsidR="00E821D6" w:rsidRPr="005E79B1" w:rsidRDefault="00E821D6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5E79B1" w:rsidRDefault="00C03614" w:rsidP="005E79B1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9B1">
        <w:rPr>
          <w:rFonts w:ascii="Times New Roman" w:hAnsi="Times New Roman" w:cs="Times New Roman"/>
          <w:sz w:val="24"/>
          <w:szCs w:val="24"/>
        </w:rPr>
        <w:t>Требования к сроку и условиям гарантийного обслуживания.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обеспечить продолжительность гарантийного обслуживания на все поставляемое оборудование не менее 24 месяцев с момента передачи соответствующего </w:t>
      </w:r>
      <w:r w:rsidR="00150CD9" w:rsidRPr="005E79B1">
        <w:rPr>
          <w:rFonts w:eastAsiaTheme="minorHAnsi"/>
          <w:lang w:eastAsia="en-US"/>
        </w:rPr>
        <w:t xml:space="preserve">оборудования </w:t>
      </w:r>
      <w:r w:rsidR="00150CD9" w:rsidRPr="002B536E">
        <w:rPr>
          <w:rFonts w:eastAsiaTheme="minorHAnsi"/>
          <w:lang w:eastAsia="en-US"/>
        </w:rPr>
        <w:t>Покупателю</w:t>
      </w:r>
      <w:r w:rsidR="00C03614"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Гарантийный срок на </w:t>
      </w:r>
      <w:r w:rsidR="00DC666E">
        <w:rPr>
          <w:rFonts w:eastAsiaTheme="minorHAnsi"/>
          <w:lang w:eastAsia="en-US"/>
        </w:rPr>
        <w:t>п</w:t>
      </w:r>
      <w:r w:rsidR="00DC666E" w:rsidRPr="00DC666E">
        <w:rPr>
          <w:rFonts w:eastAsiaTheme="minorHAnsi"/>
          <w:lang w:eastAsia="en-US"/>
        </w:rPr>
        <w:t>уско-наладк</w:t>
      </w:r>
      <w:r w:rsidR="00DC666E">
        <w:rPr>
          <w:rFonts w:eastAsiaTheme="minorHAnsi"/>
          <w:lang w:eastAsia="en-US"/>
        </w:rPr>
        <w:t>у</w:t>
      </w:r>
      <w:r w:rsidRPr="005E79B1">
        <w:rPr>
          <w:rFonts w:eastAsiaTheme="minorHAnsi"/>
          <w:lang w:eastAsia="en-US"/>
        </w:rPr>
        <w:t xml:space="preserve">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должен составлять не менее 24 месяцев.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Для оборудования, </w:t>
      </w:r>
      <w:r w:rsidR="00DC666E">
        <w:rPr>
          <w:rFonts w:eastAsiaTheme="minorHAnsi"/>
          <w:lang w:eastAsia="en-US"/>
        </w:rPr>
        <w:t>прошедшего п</w:t>
      </w:r>
      <w:r w:rsidR="00DC666E" w:rsidRPr="00DC666E">
        <w:rPr>
          <w:rFonts w:eastAsiaTheme="minorHAnsi"/>
          <w:lang w:eastAsia="en-US"/>
        </w:rPr>
        <w:t>уско-наладк</w:t>
      </w:r>
      <w:r w:rsidR="00DC666E">
        <w:rPr>
          <w:rFonts w:eastAsiaTheme="minorHAnsi"/>
          <w:lang w:eastAsia="en-US"/>
        </w:rPr>
        <w:t>у, выполненную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 xml:space="preserve">авторизованным персоналом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прошедшим обучение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, сохраняются все гарантийные обязательства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Все запасные части, устанавливаемые на оборудование в течение гарантийного обслуживания, должны быть совместимы с основным оборудованием.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за свой счет, в сроки, согласованные с </w:t>
      </w:r>
      <w:r>
        <w:rPr>
          <w:rFonts w:eastAsiaTheme="minorHAnsi"/>
          <w:lang w:eastAsia="en-US"/>
        </w:rPr>
        <w:t>Покупателем</w:t>
      </w:r>
      <w:r w:rsidR="00C03614" w:rsidRPr="005E79B1">
        <w:rPr>
          <w:rFonts w:eastAsiaTheme="minorHAnsi"/>
          <w:lang w:eastAsia="en-US"/>
        </w:rPr>
        <w:t>, устранять любые дефекты, выявленные в течение гарантийного срока.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обеспечить контактный телефон, по которому пользователи оборудования могли бы гарантированно связаться с квалифицированным персоналом </w:t>
      </w:r>
      <w:r>
        <w:rPr>
          <w:rFonts w:eastAsiaTheme="minorHAnsi"/>
          <w:lang w:eastAsia="en-US"/>
        </w:rPr>
        <w:t>Поставщика</w:t>
      </w:r>
      <w:r w:rsidR="00C03614" w:rsidRPr="005E79B1">
        <w:rPr>
          <w:rFonts w:eastAsiaTheme="minorHAnsi"/>
          <w:lang w:eastAsia="en-US"/>
        </w:rPr>
        <w:t xml:space="preserve"> для консультаций о выявленных неисправностях в работе оборудования. 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 случае нарушения своих гарантийных обязательств, по результатам календарного месяца, к </w:t>
      </w:r>
      <w:r w:rsidR="002B536E">
        <w:rPr>
          <w:rFonts w:eastAsiaTheme="minorHAnsi"/>
          <w:lang w:eastAsia="en-US"/>
        </w:rPr>
        <w:t>Поставщику</w:t>
      </w:r>
      <w:r w:rsidRPr="005E79B1">
        <w:rPr>
          <w:rFonts w:eastAsiaTheme="minorHAnsi"/>
          <w:lang w:eastAsia="en-US"/>
        </w:rPr>
        <w:t xml:space="preserve"> могут быть применены штрафные санкции, выраженные в процентном отношении к общей стоимости </w:t>
      </w:r>
      <w:r w:rsidR="005E79B1" w:rsidRPr="005E79B1">
        <w:rPr>
          <w:rFonts w:eastAsiaTheme="minorHAnsi"/>
          <w:lang w:eastAsia="en-US"/>
        </w:rPr>
        <w:t xml:space="preserve">оказанных </w:t>
      </w:r>
      <w:r w:rsidRPr="005E79B1">
        <w:rPr>
          <w:rFonts w:eastAsiaTheme="minorHAnsi"/>
          <w:lang w:eastAsia="en-US"/>
        </w:rPr>
        <w:t>услуг.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 составе поставляемых с оборудованием документов должны быть указаны данные условия гарантийного обслуживания и номера контактных телефонов.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иметь выездной гарантийный сервис с возможностью выезда по требованию </w:t>
      </w:r>
      <w:r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 xml:space="preserve"> по адресу нахождения контролируемых объектов с целью оперативного гарантийного ремонта и замены неисправного оборудования в согласованные с </w:t>
      </w:r>
      <w:r>
        <w:rPr>
          <w:rFonts w:eastAsiaTheme="minorHAnsi"/>
          <w:lang w:eastAsia="en-US"/>
        </w:rPr>
        <w:t>Покупателем</w:t>
      </w:r>
      <w:r w:rsidR="00C03614" w:rsidRPr="005E79B1">
        <w:rPr>
          <w:rFonts w:eastAsiaTheme="minorHAnsi"/>
          <w:lang w:eastAsia="en-US"/>
        </w:rPr>
        <w:t xml:space="preserve"> сроки.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Во избежание длительного простоя автотранспорта гарантийная замена неисправного оборудования и других неисправных компонентов, </w:t>
      </w:r>
      <w:r w:rsidR="00DC666E">
        <w:rPr>
          <w:rFonts w:eastAsiaTheme="minorHAnsi"/>
          <w:lang w:eastAsia="en-US"/>
        </w:rPr>
        <w:t>поста</w:t>
      </w:r>
      <w:r w:rsidR="00DC666E" w:rsidRPr="005E79B1">
        <w:rPr>
          <w:rFonts w:eastAsiaTheme="minorHAnsi"/>
          <w:lang w:eastAsia="en-US"/>
        </w:rPr>
        <w:t xml:space="preserve">вленных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, должна осуществляться выездной гарантийной бригадой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сразу во время выезда.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 случае обнаружения в момент проведения гарантийного обслуживания факта неправильной эксплуатации абонентского терминала, составляется акт. В акте указываются сведения о контролируемом объекте, заводском номере абонентского терминала, подробные данные о выявленной неисправности с приложением фотографий.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 случае невозможности определения в момент проведения гарантийного обслуживания причины неисправности оборудования, демонтированное неисправное оборудование в дальнейшем проходит экспертизу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или на заводе производителя оборудования для выявления причины выхода его из строя. Срок проведения экспертизы не должен превышать 10 рабочих дней.  По окончании экспертизы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направляет </w:t>
      </w:r>
      <w:r w:rsidR="002B536E">
        <w:rPr>
          <w:rFonts w:eastAsiaTheme="minorHAnsi"/>
          <w:lang w:eastAsia="en-US"/>
        </w:rPr>
        <w:t>Покупателю</w:t>
      </w:r>
      <w:r w:rsidRPr="005E79B1">
        <w:rPr>
          <w:rFonts w:eastAsiaTheme="minorHAnsi"/>
          <w:lang w:eastAsia="en-US"/>
        </w:rPr>
        <w:t xml:space="preserve"> описание выявленных неисправностей с указанием наступления факта гарантийного ремонта, либо не гарантийного ремонта. 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 случае не гарантийного ремонта, установленным в момент проведения гарантийного обслуживания, либо в момент проведения экспертизы на заводе производителя,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lastRenderedPageBreak/>
        <w:t xml:space="preserve">направляет </w:t>
      </w:r>
      <w:r w:rsidR="002B536E">
        <w:rPr>
          <w:rFonts w:eastAsiaTheme="minorHAnsi"/>
          <w:lang w:eastAsia="en-US"/>
        </w:rPr>
        <w:t>Покупателю</w:t>
      </w:r>
      <w:r w:rsidRPr="005E79B1">
        <w:rPr>
          <w:rFonts w:eastAsiaTheme="minorHAnsi"/>
          <w:lang w:eastAsia="en-US"/>
        </w:rPr>
        <w:t xml:space="preserve"> счет на оплату раб</w:t>
      </w:r>
      <w:r w:rsidR="000818B4">
        <w:rPr>
          <w:rFonts w:eastAsiaTheme="minorHAnsi"/>
          <w:lang w:eastAsia="en-US"/>
        </w:rPr>
        <w:t>от по ремонту оборудования</w:t>
      </w:r>
      <w:r w:rsidRPr="005E79B1">
        <w:rPr>
          <w:rFonts w:eastAsiaTheme="minorHAnsi"/>
          <w:lang w:eastAsia="en-US"/>
        </w:rPr>
        <w:t>. Перечень и стоимос</w:t>
      </w:r>
      <w:r w:rsidR="005E79B1" w:rsidRPr="005E79B1">
        <w:rPr>
          <w:rFonts w:eastAsiaTheme="minorHAnsi"/>
          <w:lang w:eastAsia="en-US"/>
        </w:rPr>
        <w:t>ть данных работ предварительно</w:t>
      </w:r>
      <w:r w:rsidRPr="005E79B1">
        <w:rPr>
          <w:rFonts w:eastAsiaTheme="minorHAnsi"/>
          <w:lang w:eastAsia="en-US"/>
        </w:rPr>
        <w:t xml:space="preserve">, согласовывается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 и утверждается </w:t>
      </w:r>
      <w:r w:rsidR="002B536E">
        <w:rPr>
          <w:rFonts w:eastAsiaTheme="minorHAnsi"/>
          <w:lang w:eastAsia="en-US"/>
        </w:rPr>
        <w:t>Покупателем</w:t>
      </w:r>
      <w:r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Гарантийному обслуживанию не подлежат абонентские терминалы в случае установления факта неправильной эксплуатации.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Факт неправильной эксплуатации абонентского терминала устанавливается в случае, если: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механические повреждения (трещины, сколы, вмятины, удары и т.п.) корпуса абонентского терминала;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на внешних или внутренних деталях абонентского терминала следы окисления или другие признаки попадания жидкости в корпус;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 установленный и подключенный абонентский терминал без корпуса;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обнаружена несанкционированная попытка изменения настроек программного обеспечения абонентского терминала, в том числе дистанционно;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следы электрических и иных повреждений, возникших вследствие недопустимых изменений параметров внешней электрической сети;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- обнаружено, что абонентский терминал установлен с нарушением инструкции по эксплуатации изготовителя, в том числе неправильного подключения к внешней электрической сети (не относится к случаям, если установка проводилась силами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).</w:t>
      </w:r>
    </w:p>
    <w:p w:rsidR="008F2DD2" w:rsidRDefault="008F2DD2" w:rsidP="008F2DD2">
      <w:pPr>
        <w:spacing w:line="276" w:lineRule="auto"/>
      </w:pPr>
    </w:p>
    <w:p w:rsidR="008F2DD2" w:rsidRDefault="008F2DD2" w:rsidP="008F2DD2">
      <w:pPr>
        <w:spacing w:line="276" w:lineRule="auto"/>
      </w:pPr>
    </w:p>
    <w:p w:rsidR="008F2DD2" w:rsidRDefault="008F2DD2" w:rsidP="008F2DD2">
      <w:pPr>
        <w:spacing w:line="276" w:lineRule="auto"/>
      </w:pPr>
    </w:p>
    <w:p w:rsidR="008F2DD2" w:rsidRPr="00946826" w:rsidRDefault="008F2DD2" w:rsidP="008F2DD2">
      <w:pPr>
        <w:spacing w:line="276" w:lineRule="auto"/>
      </w:pPr>
      <w:r w:rsidRPr="00946826">
        <w:t xml:space="preserve">Начальник службы механизации и транспорта </w:t>
      </w:r>
    </w:p>
    <w:p w:rsidR="008F2DD2" w:rsidRPr="006C39C0" w:rsidRDefault="008F2DD2" w:rsidP="008F2DD2">
      <w:pPr>
        <w:spacing w:line="276" w:lineRule="auto"/>
        <w:rPr>
          <w:rFonts w:eastAsiaTheme="minorHAnsi"/>
          <w:lang w:eastAsia="en-US"/>
        </w:rPr>
      </w:pPr>
      <w:r w:rsidRPr="00946826">
        <w:t>филиала ПАО «МРСК Центра» - «</w:t>
      </w:r>
      <w:r>
        <w:t>Смоленскэнерго»</w:t>
      </w:r>
      <w:r>
        <w:tab/>
      </w:r>
      <w:r>
        <w:tab/>
      </w:r>
      <w:r>
        <w:tab/>
      </w:r>
      <w:r>
        <w:tab/>
      </w:r>
      <w:r>
        <w:tab/>
        <w:t>Н.А. Голубев</w:t>
      </w:r>
    </w:p>
    <w:p w:rsidR="008F2DD2" w:rsidRPr="005E79B1" w:rsidRDefault="008F2DD2" w:rsidP="008F2DD2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C03614" w:rsidRDefault="005358AB" w:rsidP="008F2DD2">
      <w:pPr>
        <w:pStyle w:val="af7"/>
        <w:ind w:left="482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№1</w:t>
      </w:r>
    </w:p>
    <w:p w:rsidR="008F2DD2" w:rsidRDefault="008F2DD2" w:rsidP="008F2DD2">
      <w:pPr>
        <w:pStyle w:val="af7"/>
        <w:tabs>
          <w:tab w:val="left" w:pos="3686"/>
        </w:tabs>
        <w:ind w:left="2835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т</w:t>
      </w:r>
      <w:r w:rsidRPr="008F2DD2">
        <w:rPr>
          <w:rFonts w:eastAsiaTheme="minorHAnsi"/>
          <w:lang w:eastAsia="en-US"/>
        </w:rPr>
        <w:t>ехническо</w:t>
      </w:r>
      <w:r>
        <w:rPr>
          <w:rFonts w:eastAsiaTheme="minorHAnsi"/>
          <w:lang w:eastAsia="en-US"/>
        </w:rPr>
        <w:t>му</w:t>
      </w:r>
      <w:r w:rsidRPr="008F2DD2">
        <w:rPr>
          <w:rFonts w:eastAsiaTheme="minorHAnsi"/>
          <w:lang w:eastAsia="en-US"/>
        </w:rPr>
        <w:t xml:space="preserve"> задани</w:t>
      </w:r>
      <w:r>
        <w:rPr>
          <w:rFonts w:eastAsiaTheme="minorHAnsi"/>
          <w:lang w:eastAsia="en-US"/>
        </w:rPr>
        <w:t xml:space="preserve">ю </w:t>
      </w:r>
      <w:r w:rsidRPr="008F2DD2">
        <w:rPr>
          <w:rFonts w:eastAsiaTheme="minorHAnsi"/>
          <w:lang w:eastAsia="en-US"/>
        </w:rPr>
        <w:t>на поставку комплекса дооборудования диспетчерской</w:t>
      </w:r>
      <w:r>
        <w:rPr>
          <w:rFonts w:eastAsiaTheme="minorHAnsi"/>
          <w:lang w:eastAsia="en-US"/>
        </w:rPr>
        <w:t xml:space="preserve"> </w:t>
      </w:r>
      <w:r w:rsidRPr="008F2DD2">
        <w:rPr>
          <w:rFonts w:eastAsiaTheme="minorHAnsi"/>
          <w:lang w:eastAsia="en-US"/>
        </w:rPr>
        <w:t>навигационной системы</w:t>
      </w:r>
      <w:r>
        <w:rPr>
          <w:rFonts w:eastAsiaTheme="minorHAnsi"/>
          <w:lang w:eastAsia="en-US"/>
        </w:rPr>
        <w:t xml:space="preserve"> ГЛОНАСС</w:t>
      </w:r>
    </w:p>
    <w:p w:rsidR="005358AB" w:rsidRDefault="005358AB" w:rsidP="005358AB">
      <w:pPr>
        <w:framePr w:wrap="notBeside" w:vAnchor="text" w:hAnchor="page" w:x="4126" w:y="527"/>
        <w:spacing w:line="240" w:lineRule="exact"/>
        <w:jc w:val="center"/>
      </w:pPr>
      <w:r>
        <w:rPr>
          <w:rStyle w:val="32"/>
          <w:rFonts w:eastAsiaTheme="minorHAnsi"/>
        </w:rPr>
        <w:t xml:space="preserve">Адреса расположения ТС </w:t>
      </w:r>
      <w:r w:rsidR="002B536E">
        <w:rPr>
          <w:rFonts w:eastAsiaTheme="minorHAnsi"/>
          <w:lang w:eastAsia="en-US"/>
        </w:rPr>
        <w:t>Покупателя</w:t>
      </w:r>
    </w:p>
    <w:p w:rsidR="005358AB" w:rsidRDefault="005358AB" w:rsidP="006C39C0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670"/>
        <w:tblW w:w="10173" w:type="dxa"/>
        <w:tblLook w:val="04A0" w:firstRow="1" w:lastRow="0" w:firstColumn="1" w:lastColumn="0" w:noHBand="0" w:noVBand="1"/>
      </w:tblPr>
      <w:tblGrid>
        <w:gridCol w:w="2802"/>
        <w:gridCol w:w="7371"/>
      </w:tblGrid>
      <w:tr w:rsidR="005358AB" w:rsidRPr="009868C3" w:rsidTr="009868C3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58AB" w:rsidRPr="009868C3" w:rsidRDefault="005358AB" w:rsidP="00B50C52">
            <w:pPr>
              <w:jc w:val="center"/>
              <w:rPr>
                <w:b/>
                <w:bCs/>
                <w:szCs w:val="22"/>
              </w:rPr>
            </w:pPr>
            <w:r w:rsidRPr="009868C3">
              <w:rPr>
                <w:b/>
                <w:bCs/>
                <w:szCs w:val="22"/>
              </w:rPr>
              <w:t>Участок СМиТ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58AB" w:rsidRPr="009868C3" w:rsidRDefault="005358AB" w:rsidP="00B50C52">
            <w:pPr>
              <w:jc w:val="center"/>
              <w:rPr>
                <w:b/>
                <w:bCs/>
                <w:szCs w:val="22"/>
              </w:rPr>
            </w:pPr>
            <w:r w:rsidRPr="009868C3">
              <w:rPr>
                <w:b/>
                <w:bCs/>
                <w:szCs w:val="22"/>
              </w:rPr>
              <w:t>Адрес</w:t>
            </w:r>
          </w:p>
        </w:tc>
      </w:tr>
      <w:tr w:rsidR="00D417E9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D417E9" w:rsidRPr="009868C3" w:rsidRDefault="00D417E9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Восточный</w:t>
            </w:r>
            <w:r w:rsidR="00410CCE" w:rsidRPr="009868C3">
              <w:rPr>
                <w:bCs/>
                <w:sz w:val="22"/>
                <w:szCs w:val="22"/>
              </w:rPr>
              <w:t xml:space="preserve">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7E9" w:rsidRPr="009868C3" w:rsidRDefault="00D417E9" w:rsidP="00B80D67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Вяземский р-н, г. Вязьма, ул. Кронштадтская, д. 113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Гагаринский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г Гагарин ул. Первомайская, 14 а.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Новодугинский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Новодугинский район, п. Новодугино, ул. Энергетиков, д. 1А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Сычевский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Сычевский район, д. Малое Яковцево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Темкинский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Темкинский р-н, пос. Темкино, ул. Энергетиков, д. 10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Угранский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Угранский р-н, п. Угра, ул. Ленина, д. 66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Западный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</w:t>
            </w:r>
            <w:r w:rsidR="00111A65">
              <w:rPr>
                <w:bCs/>
              </w:rPr>
              <w:t>участок механизации и транспорта</w:t>
            </w:r>
            <w:r w:rsidRPr="009868C3">
              <w:rPr>
                <w:sz w:val="22"/>
                <w:szCs w:val="22"/>
              </w:rPr>
              <w:t>ть, г. Смоленск, ул. Попова, д. 7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Велижский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Велижский р-н, г. Велиж, ул. Энергетиков,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Демидовский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Демидовский р-н, г. Демидов, ул. Хренова, д. 13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Кардымовский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Кардымовский р-н, п. Кардымово, ул. Марьинская, д. 2А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Краснинский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Краснинский р-н, п. Красный, ул. Ленина, д. 28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Руднянский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Руднянский р-н,  г. Рудня, ул. Энергетиков,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Смоленский городской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г. Смоленск, ул. Шевченко, д. 77А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Центральный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Сафоновский р-н,  г. Сафоново, ул. Районная подстанция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Глинковский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Глинковский р-н, с. Глинка, ул. Мира, д. 1А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Дорогобужский РЭС</w:t>
            </w:r>
          </w:p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Дорогобужский р-н, г. Дорогобуж, ул. Урицкого, д. 33А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Духовщинский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Духовщинский р-н, дер. Верешковичи,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Ельнинский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Ельнинский р-н, г. Ельня, ул. Дорогобужский большак, д. 3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Холм-Жирковский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Холм-Жирковский р-н, пгт. Холм-Жирки, ул. Садовая, д. 67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Ярцевский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Ярцевский р-н, г. Ярцево, ул. Горького,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Южный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Рославльский р-н, г. Рославль, ул. Энергетиков, д. 18А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bCs/>
                <w:sz w:val="22"/>
                <w:szCs w:val="22"/>
              </w:rPr>
            </w:pPr>
            <w:r w:rsidRPr="009868C3">
              <w:rPr>
                <w:rFonts w:eastAsiaTheme="minorHAnsi"/>
                <w:sz w:val="22"/>
                <w:szCs w:val="22"/>
                <w:lang w:eastAsia="en-US"/>
              </w:rPr>
              <w:t>Ершичский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Ершичский р-н, п. Ершичи, ул. Подстанция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Монастырщинский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Монастырщинский р-н, п. Монастырщина, ул.1-я Северная, д. 1Б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Починковский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г.Починок, пер.Терешковой, д.19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Хиславичский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пгт.Хиславичи, ул.Энергетиков, д.5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Шумячский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пгт.Шумячи, ул.Пионерская, д.5а</w:t>
            </w:r>
          </w:p>
        </w:tc>
      </w:tr>
    </w:tbl>
    <w:p w:rsidR="00410CCE" w:rsidRDefault="00410CCE" w:rsidP="00946826">
      <w:pPr>
        <w:spacing w:line="276" w:lineRule="auto"/>
      </w:pPr>
    </w:p>
    <w:p w:rsidR="00946826" w:rsidRPr="00946826" w:rsidRDefault="00946826" w:rsidP="00946826">
      <w:pPr>
        <w:spacing w:line="276" w:lineRule="auto"/>
      </w:pPr>
      <w:r w:rsidRPr="00946826">
        <w:t xml:space="preserve">Начальник службы механизации и транспорта </w:t>
      </w:r>
    </w:p>
    <w:p w:rsidR="00946826" w:rsidRPr="006C39C0" w:rsidRDefault="00946826" w:rsidP="006C39C0">
      <w:pPr>
        <w:spacing w:line="276" w:lineRule="auto"/>
        <w:rPr>
          <w:rFonts w:eastAsiaTheme="minorHAnsi"/>
          <w:lang w:eastAsia="en-US"/>
        </w:rPr>
      </w:pPr>
      <w:r w:rsidRPr="00946826">
        <w:t>филиала ПАО «МРСК Центра» - «</w:t>
      </w:r>
      <w:r w:rsidR="008F2DD2">
        <w:t>Смоленскэнерго</w:t>
      </w:r>
      <w:r w:rsidRPr="00946826">
        <w:t xml:space="preserve">»                                      </w:t>
      </w:r>
      <w:r w:rsidR="00D417E9">
        <w:t>Н.А. Голубев</w:t>
      </w:r>
    </w:p>
    <w:sectPr w:rsidR="00946826" w:rsidRPr="006C39C0" w:rsidSect="00946826">
      <w:pgSz w:w="11906" w:h="16838"/>
      <w:pgMar w:top="709" w:right="851" w:bottom="1134" w:left="1134" w:header="720" w:footer="1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C3D" w:rsidRDefault="003E7C3D">
      <w:r>
        <w:separator/>
      </w:r>
    </w:p>
  </w:endnote>
  <w:endnote w:type="continuationSeparator" w:id="0">
    <w:p w:rsidR="003E7C3D" w:rsidRDefault="003E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Arial Unicode MS"/>
    <w:charset w:val="86"/>
    <w:family w:val="auto"/>
    <w:pitch w:val="default"/>
    <w:sig w:usb0="00000000" w:usb1="6BDFFCFB" w:usb2="00800036" w:usb3="00000000" w:csb0="603E019F" w:csb1="DFD70000"/>
  </w:font>
  <w:font w:name="Lohit Devanagari">
    <w:altName w:val="Times New Roman"/>
    <w:charset w:val="00"/>
    <w:family w:val="auto"/>
    <w:pitch w:val="default"/>
    <w:sig w:usb0="00000003" w:usb1="00002042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C3D" w:rsidRDefault="003E7C3D">
      <w:r>
        <w:separator/>
      </w:r>
    </w:p>
  </w:footnote>
  <w:footnote w:type="continuationSeparator" w:id="0">
    <w:p w:rsidR="003E7C3D" w:rsidRDefault="003E7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896B9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4577F"/>
    <w:multiLevelType w:val="multilevel"/>
    <w:tmpl w:val="EBFCAA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B05BC6"/>
    <w:multiLevelType w:val="hybridMultilevel"/>
    <w:tmpl w:val="2D8CE358"/>
    <w:lvl w:ilvl="0" w:tplc="7BC23614">
      <w:start w:val="1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88"/>
        </w:tabs>
        <w:ind w:left="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48"/>
        </w:tabs>
        <w:ind w:left="3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68"/>
        </w:tabs>
        <w:ind w:left="3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08"/>
        </w:tabs>
        <w:ind w:left="5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28"/>
        </w:tabs>
        <w:ind w:left="5928" w:hanging="360"/>
      </w:pPr>
      <w:rPr>
        <w:rFonts w:ascii="Wingdings" w:hAnsi="Wingdings" w:hint="default"/>
      </w:rPr>
    </w:lvl>
  </w:abstractNum>
  <w:abstractNum w:abstractNumId="3" w15:restartNumberingAfterBreak="0">
    <w:nsid w:val="031D0C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7C1C12"/>
    <w:multiLevelType w:val="multilevel"/>
    <w:tmpl w:val="E0C8F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686115"/>
    <w:multiLevelType w:val="hybridMultilevel"/>
    <w:tmpl w:val="36E2F372"/>
    <w:lvl w:ilvl="0" w:tplc="92926F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6C7A38"/>
    <w:multiLevelType w:val="hybridMultilevel"/>
    <w:tmpl w:val="0538B73A"/>
    <w:lvl w:ilvl="0" w:tplc="7BC23614">
      <w:start w:val="1"/>
      <w:numFmt w:val="bullet"/>
      <w:lvlText w:val="-"/>
      <w:lvlJc w:val="left"/>
      <w:pPr>
        <w:tabs>
          <w:tab w:val="num" w:pos="1564"/>
        </w:tabs>
        <w:ind w:left="15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09D7344D"/>
    <w:multiLevelType w:val="hybridMultilevel"/>
    <w:tmpl w:val="78668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71A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FC198B"/>
    <w:multiLevelType w:val="multilevel"/>
    <w:tmpl w:val="A9209D18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10528AA"/>
    <w:multiLevelType w:val="hybridMultilevel"/>
    <w:tmpl w:val="5792E3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9303E"/>
    <w:multiLevelType w:val="hybridMultilevel"/>
    <w:tmpl w:val="109EE99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 w15:restartNumberingAfterBreak="0">
    <w:nsid w:val="142F0F43"/>
    <w:multiLevelType w:val="multilevel"/>
    <w:tmpl w:val="5142E54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149953F3"/>
    <w:multiLevelType w:val="multilevel"/>
    <w:tmpl w:val="CAEAF6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181F21C3"/>
    <w:multiLevelType w:val="hybridMultilevel"/>
    <w:tmpl w:val="BF943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A75505"/>
    <w:multiLevelType w:val="hybridMultilevel"/>
    <w:tmpl w:val="83B6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96CDA"/>
    <w:multiLevelType w:val="multilevel"/>
    <w:tmpl w:val="70365216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22E73CE4"/>
    <w:multiLevelType w:val="multilevel"/>
    <w:tmpl w:val="69B8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2F1145"/>
    <w:multiLevelType w:val="multilevel"/>
    <w:tmpl w:val="64EE7398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284"/>
        </w:tabs>
        <w:ind w:left="284" w:hanging="17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29833411"/>
    <w:multiLevelType w:val="hybridMultilevel"/>
    <w:tmpl w:val="36581A50"/>
    <w:lvl w:ilvl="0" w:tplc="1B8ACD28">
      <w:start w:val="1"/>
      <w:numFmt w:val="bullet"/>
      <w:lvlText w:val=""/>
      <w:lvlJc w:val="left"/>
      <w:pPr>
        <w:ind w:left="6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0" w15:restartNumberingAfterBreak="0">
    <w:nsid w:val="2B255E79"/>
    <w:multiLevelType w:val="hybridMultilevel"/>
    <w:tmpl w:val="330016F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D1A0650"/>
    <w:multiLevelType w:val="hybridMultilevel"/>
    <w:tmpl w:val="C6600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0001DC0"/>
    <w:multiLevelType w:val="hybridMultilevel"/>
    <w:tmpl w:val="C9D8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F6B38"/>
    <w:multiLevelType w:val="multilevel"/>
    <w:tmpl w:val="2F229AAC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4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3C2F243A"/>
    <w:multiLevelType w:val="hybridMultilevel"/>
    <w:tmpl w:val="E99A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40657"/>
    <w:multiLevelType w:val="multilevel"/>
    <w:tmpl w:val="19F060CA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6"/>
        </w:tabs>
        <w:ind w:left="595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F654373"/>
    <w:multiLevelType w:val="multilevel"/>
    <w:tmpl w:val="2DB60C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7.7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7" w15:restartNumberingAfterBreak="0">
    <w:nsid w:val="3FF305A6"/>
    <w:multiLevelType w:val="hybridMultilevel"/>
    <w:tmpl w:val="ABF08E38"/>
    <w:lvl w:ilvl="0" w:tplc="9118C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76323D"/>
    <w:multiLevelType w:val="hybridMultilevel"/>
    <w:tmpl w:val="DE46A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7412DF"/>
    <w:multiLevelType w:val="multilevel"/>
    <w:tmpl w:val="8B78E842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284"/>
        </w:tabs>
        <w:ind w:left="284" w:hanging="17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7140C1B"/>
    <w:multiLevelType w:val="hybridMultilevel"/>
    <w:tmpl w:val="4DC86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0D649C"/>
    <w:multiLevelType w:val="multilevel"/>
    <w:tmpl w:val="63B2384E"/>
    <w:lvl w:ilvl="0">
      <w:start w:val="7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2" w15:restartNumberingAfterBreak="0">
    <w:nsid w:val="4B6B0911"/>
    <w:multiLevelType w:val="hybridMultilevel"/>
    <w:tmpl w:val="F8DA7900"/>
    <w:lvl w:ilvl="0" w:tplc="CE169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F27B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C6D2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682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A43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B3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04F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82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622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B9313F"/>
    <w:multiLevelType w:val="hybridMultilevel"/>
    <w:tmpl w:val="EEF23E7E"/>
    <w:lvl w:ilvl="0" w:tplc="0419000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E3A5A0F"/>
    <w:multiLevelType w:val="multilevel"/>
    <w:tmpl w:val="3E20E066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4E623F71"/>
    <w:multiLevelType w:val="multilevel"/>
    <w:tmpl w:val="2190E14C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F733FC1"/>
    <w:multiLevelType w:val="hybridMultilevel"/>
    <w:tmpl w:val="32CC2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08C5FB3"/>
    <w:multiLevelType w:val="hybridMultilevel"/>
    <w:tmpl w:val="1D080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5C98"/>
    <w:multiLevelType w:val="multilevel"/>
    <w:tmpl w:val="48902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577D2B01"/>
    <w:multiLevelType w:val="multilevel"/>
    <w:tmpl w:val="2E200576"/>
    <w:lvl w:ilvl="0">
      <w:start w:val="1"/>
      <w:numFmt w:val="decimal"/>
      <w:pStyle w:val="1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F2309B"/>
    <w:multiLevelType w:val="multilevel"/>
    <w:tmpl w:val="497EC2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58ED4831"/>
    <w:multiLevelType w:val="singleLevel"/>
    <w:tmpl w:val="8E18A8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58EF83CC"/>
    <w:multiLevelType w:val="singleLevel"/>
    <w:tmpl w:val="58EF83CC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58EF854F"/>
    <w:multiLevelType w:val="singleLevel"/>
    <w:tmpl w:val="58EF854F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58EF85AD"/>
    <w:multiLevelType w:val="singleLevel"/>
    <w:tmpl w:val="58EF85AD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8EF85C6"/>
    <w:multiLevelType w:val="singleLevel"/>
    <w:tmpl w:val="58EF85C6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58EF8632"/>
    <w:multiLevelType w:val="singleLevel"/>
    <w:tmpl w:val="58EF8632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58EF8710"/>
    <w:multiLevelType w:val="singleLevel"/>
    <w:tmpl w:val="58EF8710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5A412B8F"/>
    <w:multiLevelType w:val="hybridMultilevel"/>
    <w:tmpl w:val="8116ADE0"/>
    <w:lvl w:ilvl="0" w:tplc="83E8E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182C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D24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27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23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2E1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017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03F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0C9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9B229F"/>
    <w:multiLevelType w:val="multilevel"/>
    <w:tmpl w:val="E14A67E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0" w15:restartNumberingAfterBreak="0">
    <w:nsid w:val="5D641169"/>
    <w:multiLevelType w:val="hybridMultilevel"/>
    <w:tmpl w:val="48240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412658"/>
    <w:multiLevelType w:val="multilevel"/>
    <w:tmpl w:val="7200C77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5E4E2CA2"/>
    <w:multiLevelType w:val="multilevel"/>
    <w:tmpl w:val="E0BE64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5EE84819"/>
    <w:multiLevelType w:val="hybridMultilevel"/>
    <w:tmpl w:val="38DE0036"/>
    <w:lvl w:ilvl="0" w:tplc="1B5C1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46A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CF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A15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FCDE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08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921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AAA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504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FC6B87"/>
    <w:multiLevelType w:val="multilevel"/>
    <w:tmpl w:val="C7F6CF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5" w15:restartNumberingAfterBreak="0">
    <w:nsid w:val="656D500F"/>
    <w:multiLevelType w:val="multilevel"/>
    <w:tmpl w:val="4BB48C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6B4F08C7"/>
    <w:multiLevelType w:val="singleLevel"/>
    <w:tmpl w:val="F8A09792"/>
    <w:lvl w:ilvl="0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57" w15:restartNumberingAfterBreak="0">
    <w:nsid w:val="71CD1B8D"/>
    <w:multiLevelType w:val="hybridMultilevel"/>
    <w:tmpl w:val="36129ADA"/>
    <w:lvl w:ilvl="0" w:tplc="2A042E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E038BA"/>
    <w:multiLevelType w:val="hybridMultilevel"/>
    <w:tmpl w:val="68C60EE4"/>
    <w:lvl w:ilvl="0" w:tplc="11EE4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60A7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908F8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0E9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2420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0E6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CF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90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2418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92D774F"/>
    <w:multiLevelType w:val="hybridMultilevel"/>
    <w:tmpl w:val="F6C804B8"/>
    <w:lvl w:ilvl="0" w:tplc="0419000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BC236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DE75F56"/>
    <w:multiLevelType w:val="multilevel"/>
    <w:tmpl w:val="A9209D18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7E5A1D4F"/>
    <w:multiLevelType w:val="multilevel"/>
    <w:tmpl w:val="AB988D5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05"/>
        </w:tabs>
        <w:ind w:left="130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63" w15:restartNumberingAfterBreak="0">
    <w:nsid w:val="7F2C1197"/>
    <w:multiLevelType w:val="hybridMultilevel"/>
    <w:tmpl w:val="AD089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1"/>
  </w:num>
  <w:num w:numId="3">
    <w:abstractNumId w:val="56"/>
  </w:num>
  <w:num w:numId="4">
    <w:abstractNumId w:val="55"/>
  </w:num>
  <w:num w:numId="5">
    <w:abstractNumId w:val="35"/>
  </w:num>
  <w:num w:numId="6">
    <w:abstractNumId w:val="32"/>
  </w:num>
  <w:num w:numId="7">
    <w:abstractNumId w:val="41"/>
  </w:num>
  <w:num w:numId="8">
    <w:abstractNumId w:val="52"/>
  </w:num>
  <w:num w:numId="9">
    <w:abstractNumId w:val="60"/>
  </w:num>
  <w:num w:numId="10">
    <w:abstractNumId w:val="28"/>
  </w:num>
  <w:num w:numId="11">
    <w:abstractNumId w:val="59"/>
  </w:num>
  <w:num w:numId="12">
    <w:abstractNumId w:val="30"/>
  </w:num>
  <w:num w:numId="13">
    <w:abstractNumId w:val="25"/>
  </w:num>
  <w:num w:numId="14">
    <w:abstractNumId w:val="16"/>
  </w:num>
  <w:num w:numId="15">
    <w:abstractNumId w:val="18"/>
  </w:num>
  <w:num w:numId="16">
    <w:abstractNumId w:val="29"/>
  </w:num>
  <w:num w:numId="17">
    <w:abstractNumId w:val="6"/>
  </w:num>
  <w:num w:numId="18">
    <w:abstractNumId w:val="33"/>
  </w:num>
  <w:num w:numId="19">
    <w:abstractNumId w:val="17"/>
  </w:num>
  <w:num w:numId="20">
    <w:abstractNumId w:val="14"/>
  </w:num>
  <w:num w:numId="21">
    <w:abstractNumId w:val="48"/>
  </w:num>
  <w:num w:numId="22">
    <w:abstractNumId w:val="53"/>
  </w:num>
  <w:num w:numId="23">
    <w:abstractNumId w:val="2"/>
  </w:num>
  <w:num w:numId="24">
    <w:abstractNumId w:val="62"/>
  </w:num>
  <w:num w:numId="25">
    <w:abstractNumId w:val="20"/>
  </w:num>
  <w:num w:numId="26">
    <w:abstractNumId w:val="36"/>
  </w:num>
  <w:num w:numId="27">
    <w:abstractNumId w:val="4"/>
  </w:num>
  <w:num w:numId="28">
    <w:abstractNumId w:val="57"/>
  </w:num>
  <w:num w:numId="29">
    <w:abstractNumId w:val="0"/>
  </w:num>
  <w:num w:numId="30">
    <w:abstractNumId w:val="3"/>
  </w:num>
  <w:num w:numId="31">
    <w:abstractNumId w:val="11"/>
  </w:num>
  <w:num w:numId="32">
    <w:abstractNumId w:val="13"/>
  </w:num>
  <w:num w:numId="33">
    <w:abstractNumId w:val="49"/>
  </w:num>
  <w:num w:numId="34">
    <w:abstractNumId w:val="63"/>
  </w:num>
  <w:num w:numId="35">
    <w:abstractNumId w:val="10"/>
  </w:num>
  <w:num w:numId="36">
    <w:abstractNumId w:val="7"/>
  </w:num>
  <w:num w:numId="37">
    <w:abstractNumId w:val="37"/>
  </w:num>
  <w:num w:numId="38">
    <w:abstractNumId w:val="22"/>
  </w:num>
  <w:num w:numId="39">
    <w:abstractNumId w:val="19"/>
  </w:num>
  <w:num w:numId="40">
    <w:abstractNumId w:val="42"/>
  </w:num>
  <w:num w:numId="41">
    <w:abstractNumId w:val="46"/>
  </w:num>
  <w:num w:numId="42">
    <w:abstractNumId w:val="43"/>
  </w:num>
  <w:num w:numId="43">
    <w:abstractNumId w:val="47"/>
  </w:num>
  <w:num w:numId="44">
    <w:abstractNumId w:val="45"/>
  </w:num>
  <w:num w:numId="45">
    <w:abstractNumId w:val="23"/>
  </w:num>
  <w:num w:numId="46">
    <w:abstractNumId w:val="44"/>
  </w:num>
  <w:num w:numId="47">
    <w:abstractNumId w:val="34"/>
  </w:num>
  <w:num w:numId="48">
    <w:abstractNumId w:val="12"/>
  </w:num>
  <w:num w:numId="49">
    <w:abstractNumId w:val="54"/>
  </w:num>
  <w:num w:numId="50">
    <w:abstractNumId w:val="61"/>
  </w:num>
  <w:num w:numId="51">
    <w:abstractNumId w:val="50"/>
  </w:num>
  <w:num w:numId="52">
    <w:abstractNumId w:val="40"/>
  </w:num>
  <w:num w:numId="53">
    <w:abstractNumId w:val="21"/>
  </w:num>
  <w:num w:numId="54">
    <w:abstractNumId w:val="26"/>
  </w:num>
  <w:num w:numId="55">
    <w:abstractNumId w:val="5"/>
  </w:num>
  <w:num w:numId="56">
    <w:abstractNumId w:val="8"/>
  </w:num>
  <w:num w:numId="57">
    <w:abstractNumId w:val="1"/>
  </w:num>
  <w:num w:numId="58">
    <w:abstractNumId w:val="27"/>
  </w:num>
  <w:num w:numId="59">
    <w:abstractNumId w:val="31"/>
  </w:num>
  <w:num w:numId="60">
    <w:abstractNumId w:val="9"/>
  </w:num>
  <w:num w:numId="61">
    <w:abstractNumId w:val="15"/>
  </w:num>
  <w:num w:numId="62">
    <w:abstractNumId w:val="24"/>
  </w:num>
  <w:num w:numId="63">
    <w:abstractNumId w:val="38"/>
  </w:num>
  <w:num w:numId="64">
    <w:abstractNumId w:val="5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11"/>
    <w:rsid w:val="00000006"/>
    <w:rsid w:val="000016FD"/>
    <w:rsid w:val="00001762"/>
    <w:rsid w:val="00010907"/>
    <w:rsid w:val="000109C6"/>
    <w:rsid w:val="000116AD"/>
    <w:rsid w:val="0001295A"/>
    <w:rsid w:val="00013D6E"/>
    <w:rsid w:val="00015BBD"/>
    <w:rsid w:val="00020C81"/>
    <w:rsid w:val="00023034"/>
    <w:rsid w:val="00023BA5"/>
    <w:rsid w:val="00024B50"/>
    <w:rsid w:val="00026A76"/>
    <w:rsid w:val="00026CF4"/>
    <w:rsid w:val="0003209D"/>
    <w:rsid w:val="00034A6B"/>
    <w:rsid w:val="00035E5F"/>
    <w:rsid w:val="00041428"/>
    <w:rsid w:val="000418F9"/>
    <w:rsid w:val="00041C2F"/>
    <w:rsid w:val="00044551"/>
    <w:rsid w:val="00044ABB"/>
    <w:rsid w:val="0004793E"/>
    <w:rsid w:val="00054F2D"/>
    <w:rsid w:val="00055733"/>
    <w:rsid w:val="00055C34"/>
    <w:rsid w:val="00055E3D"/>
    <w:rsid w:val="00057887"/>
    <w:rsid w:val="00057A67"/>
    <w:rsid w:val="00057B7D"/>
    <w:rsid w:val="0006348D"/>
    <w:rsid w:val="0006384B"/>
    <w:rsid w:val="00064D9B"/>
    <w:rsid w:val="00066A37"/>
    <w:rsid w:val="0006749A"/>
    <w:rsid w:val="00067D57"/>
    <w:rsid w:val="00071710"/>
    <w:rsid w:val="00072E00"/>
    <w:rsid w:val="00074896"/>
    <w:rsid w:val="00075C0C"/>
    <w:rsid w:val="0007695B"/>
    <w:rsid w:val="00077383"/>
    <w:rsid w:val="00077B8A"/>
    <w:rsid w:val="00081828"/>
    <w:rsid w:val="000818B4"/>
    <w:rsid w:val="000822AE"/>
    <w:rsid w:val="00082E82"/>
    <w:rsid w:val="00083DF7"/>
    <w:rsid w:val="00086C73"/>
    <w:rsid w:val="00090967"/>
    <w:rsid w:val="00093255"/>
    <w:rsid w:val="00093A56"/>
    <w:rsid w:val="00095F3A"/>
    <w:rsid w:val="00096768"/>
    <w:rsid w:val="000A295C"/>
    <w:rsid w:val="000A673D"/>
    <w:rsid w:val="000B35CE"/>
    <w:rsid w:val="000C171A"/>
    <w:rsid w:val="000D03EA"/>
    <w:rsid w:val="000D12AF"/>
    <w:rsid w:val="000D288F"/>
    <w:rsid w:val="000D4810"/>
    <w:rsid w:val="000D5BC9"/>
    <w:rsid w:val="000D5C00"/>
    <w:rsid w:val="000E41B0"/>
    <w:rsid w:val="000E6A3E"/>
    <w:rsid w:val="000E73B7"/>
    <w:rsid w:val="000F1603"/>
    <w:rsid w:val="000F215E"/>
    <w:rsid w:val="000F5068"/>
    <w:rsid w:val="000F76E3"/>
    <w:rsid w:val="00101069"/>
    <w:rsid w:val="001012A4"/>
    <w:rsid w:val="0010198A"/>
    <w:rsid w:val="00102ECB"/>
    <w:rsid w:val="00103655"/>
    <w:rsid w:val="00103CE3"/>
    <w:rsid w:val="00104320"/>
    <w:rsid w:val="00104D69"/>
    <w:rsid w:val="001117EF"/>
    <w:rsid w:val="00111A65"/>
    <w:rsid w:val="00111EC7"/>
    <w:rsid w:val="001131BA"/>
    <w:rsid w:val="00127200"/>
    <w:rsid w:val="00127C2E"/>
    <w:rsid w:val="001310FF"/>
    <w:rsid w:val="00133C64"/>
    <w:rsid w:val="001348B9"/>
    <w:rsid w:val="00134BD5"/>
    <w:rsid w:val="00137473"/>
    <w:rsid w:val="0014735B"/>
    <w:rsid w:val="001478D9"/>
    <w:rsid w:val="00150CD9"/>
    <w:rsid w:val="001515F9"/>
    <w:rsid w:val="00152A4C"/>
    <w:rsid w:val="001536FC"/>
    <w:rsid w:val="00154C98"/>
    <w:rsid w:val="00157878"/>
    <w:rsid w:val="00157BF1"/>
    <w:rsid w:val="00162118"/>
    <w:rsid w:val="001622D7"/>
    <w:rsid w:val="00162DBF"/>
    <w:rsid w:val="001668F7"/>
    <w:rsid w:val="00167D92"/>
    <w:rsid w:val="0017033C"/>
    <w:rsid w:val="00170C6D"/>
    <w:rsid w:val="00171B7C"/>
    <w:rsid w:val="00175197"/>
    <w:rsid w:val="00175F11"/>
    <w:rsid w:val="00177245"/>
    <w:rsid w:val="001778B0"/>
    <w:rsid w:val="00177EEA"/>
    <w:rsid w:val="00181876"/>
    <w:rsid w:val="001828C8"/>
    <w:rsid w:val="00183299"/>
    <w:rsid w:val="001842C9"/>
    <w:rsid w:val="00187129"/>
    <w:rsid w:val="001875FB"/>
    <w:rsid w:val="001936B4"/>
    <w:rsid w:val="00193A92"/>
    <w:rsid w:val="00195C70"/>
    <w:rsid w:val="001969E2"/>
    <w:rsid w:val="0019775D"/>
    <w:rsid w:val="001A0007"/>
    <w:rsid w:val="001A0EEC"/>
    <w:rsid w:val="001A2E3C"/>
    <w:rsid w:val="001A4AD8"/>
    <w:rsid w:val="001A53C1"/>
    <w:rsid w:val="001A5C13"/>
    <w:rsid w:val="001A5D02"/>
    <w:rsid w:val="001B496C"/>
    <w:rsid w:val="001B4B98"/>
    <w:rsid w:val="001C14DD"/>
    <w:rsid w:val="001C29F3"/>
    <w:rsid w:val="001C2BB6"/>
    <w:rsid w:val="001C5643"/>
    <w:rsid w:val="001C5EF5"/>
    <w:rsid w:val="001C751C"/>
    <w:rsid w:val="001D0409"/>
    <w:rsid w:val="001D0923"/>
    <w:rsid w:val="001D2215"/>
    <w:rsid w:val="001D420F"/>
    <w:rsid w:val="001D494D"/>
    <w:rsid w:val="001D542C"/>
    <w:rsid w:val="001D5FAD"/>
    <w:rsid w:val="001E0F81"/>
    <w:rsid w:val="001E1EC9"/>
    <w:rsid w:val="001E4122"/>
    <w:rsid w:val="001E51BA"/>
    <w:rsid w:val="001E5E32"/>
    <w:rsid w:val="001E6DC2"/>
    <w:rsid w:val="001E7873"/>
    <w:rsid w:val="001F0793"/>
    <w:rsid w:val="001F2134"/>
    <w:rsid w:val="001F2186"/>
    <w:rsid w:val="001F41B5"/>
    <w:rsid w:val="001F503F"/>
    <w:rsid w:val="001F6140"/>
    <w:rsid w:val="001F6494"/>
    <w:rsid w:val="00200E9E"/>
    <w:rsid w:val="00202637"/>
    <w:rsid w:val="00203D00"/>
    <w:rsid w:val="0020559E"/>
    <w:rsid w:val="0020689F"/>
    <w:rsid w:val="00211733"/>
    <w:rsid w:val="00212718"/>
    <w:rsid w:val="0021334F"/>
    <w:rsid w:val="00214126"/>
    <w:rsid w:val="00220C9D"/>
    <w:rsid w:val="00225648"/>
    <w:rsid w:val="002342D9"/>
    <w:rsid w:val="00234565"/>
    <w:rsid w:val="002351E2"/>
    <w:rsid w:val="002371E2"/>
    <w:rsid w:val="00240BCD"/>
    <w:rsid w:val="00241833"/>
    <w:rsid w:val="00241A7C"/>
    <w:rsid w:val="00241E6B"/>
    <w:rsid w:val="00242D9D"/>
    <w:rsid w:val="002431A0"/>
    <w:rsid w:val="00245902"/>
    <w:rsid w:val="00247844"/>
    <w:rsid w:val="002500AE"/>
    <w:rsid w:val="00252FA3"/>
    <w:rsid w:val="0025526C"/>
    <w:rsid w:val="002564F8"/>
    <w:rsid w:val="00256EC5"/>
    <w:rsid w:val="0025747F"/>
    <w:rsid w:val="00261038"/>
    <w:rsid w:val="002619A7"/>
    <w:rsid w:val="00262FE4"/>
    <w:rsid w:val="00263DFA"/>
    <w:rsid w:val="00265262"/>
    <w:rsid w:val="00265C0B"/>
    <w:rsid w:val="00266F9F"/>
    <w:rsid w:val="00267790"/>
    <w:rsid w:val="00271A04"/>
    <w:rsid w:val="00274A08"/>
    <w:rsid w:val="0028499C"/>
    <w:rsid w:val="0028630A"/>
    <w:rsid w:val="00286830"/>
    <w:rsid w:val="00286DBF"/>
    <w:rsid w:val="00292A61"/>
    <w:rsid w:val="00294070"/>
    <w:rsid w:val="002943F3"/>
    <w:rsid w:val="002952E9"/>
    <w:rsid w:val="00295A14"/>
    <w:rsid w:val="0029702C"/>
    <w:rsid w:val="002A1AD4"/>
    <w:rsid w:val="002A1CB5"/>
    <w:rsid w:val="002A49E4"/>
    <w:rsid w:val="002B055D"/>
    <w:rsid w:val="002B150B"/>
    <w:rsid w:val="002B315B"/>
    <w:rsid w:val="002B3C2B"/>
    <w:rsid w:val="002B3F4B"/>
    <w:rsid w:val="002B525C"/>
    <w:rsid w:val="002B536E"/>
    <w:rsid w:val="002B79EF"/>
    <w:rsid w:val="002C0C38"/>
    <w:rsid w:val="002C3BEE"/>
    <w:rsid w:val="002C4C57"/>
    <w:rsid w:val="002C5697"/>
    <w:rsid w:val="002C6F14"/>
    <w:rsid w:val="002D1A48"/>
    <w:rsid w:val="002D6863"/>
    <w:rsid w:val="002E2522"/>
    <w:rsid w:val="002E40C0"/>
    <w:rsid w:val="002E6373"/>
    <w:rsid w:val="002F1A65"/>
    <w:rsid w:val="002F3CF5"/>
    <w:rsid w:val="002F7C77"/>
    <w:rsid w:val="002F7D38"/>
    <w:rsid w:val="002F7F14"/>
    <w:rsid w:val="003002C2"/>
    <w:rsid w:val="00300CBF"/>
    <w:rsid w:val="00303B66"/>
    <w:rsid w:val="00306A96"/>
    <w:rsid w:val="003070CB"/>
    <w:rsid w:val="00307291"/>
    <w:rsid w:val="0031012D"/>
    <w:rsid w:val="00310985"/>
    <w:rsid w:val="003124B8"/>
    <w:rsid w:val="00313A88"/>
    <w:rsid w:val="00313C6F"/>
    <w:rsid w:val="003148AF"/>
    <w:rsid w:val="00317780"/>
    <w:rsid w:val="00320A24"/>
    <w:rsid w:val="00320C3A"/>
    <w:rsid w:val="00320D56"/>
    <w:rsid w:val="00335D8F"/>
    <w:rsid w:val="003365EB"/>
    <w:rsid w:val="0033709F"/>
    <w:rsid w:val="003414C9"/>
    <w:rsid w:val="00341DAF"/>
    <w:rsid w:val="00343DBC"/>
    <w:rsid w:val="00346D21"/>
    <w:rsid w:val="003536A5"/>
    <w:rsid w:val="00353A69"/>
    <w:rsid w:val="00353BFB"/>
    <w:rsid w:val="00354A88"/>
    <w:rsid w:val="003563E3"/>
    <w:rsid w:val="00357F4F"/>
    <w:rsid w:val="00361328"/>
    <w:rsid w:val="00365671"/>
    <w:rsid w:val="00365962"/>
    <w:rsid w:val="003661D9"/>
    <w:rsid w:val="00366D5A"/>
    <w:rsid w:val="0036710C"/>
    <w:rsid w:val="00373261"/>
    <w:rsid w:val="00373513"/>
    <w:rsid w:val="00373B26"/>
    <w:rsid w:val="00374A13"/>
    <w:rsid w:val="0037551A"/>
    <w:rsid w:val="00377A92"/>
    <w:rsid w:val="00377F36"/>
    <w:rsid w:val="003818F6"/>
    <w:rsid w:val="00383C3D"/>
    <w:rsid w:val="00385F00"/>
    <w:rsid w:val="00386AE2"/>
    <w:rsid w:val="00387D7E"/>
    <w:rsid w:val="00391A89"/>
    <w:rsid w:val="00394EC4"/>
    <w:rsid w:val="0039579A"/>
    <w:rsid w:val="003964AE"/>
    <w:rsid w:val="003976EA"/>
    <w:rsid w:val="003977EB"/>
    <w:rsid w:val="003A076F"/>
    <w:rsid w:val="003A1139"/>
    <w:rsid w:val="003A1D55"/>
    <w:rsid w:val="003A20E7"/>
    <w:rsid w:val="003A66A9"/>
    <w:rsid w:val="003A7CCD"/>
    <w:rsid w:val="003B0742"/>
    <w:rsid w:val="003B5155"/>
    <w:rsid w:val="003B5A05"/>
    <w:rsid w:val="003B5B0F"/>
    <w:rsid w:val="003B6D8F"/>
    <w:rsid w:val="003C0601"/>
    <w:rsid w:val="003C0E18"/>
    <w:rsid w:val="003C541E"/>
    <w:rsid w:val="003C60DC"/>
    <w:rsid w:val="003D0B09"/>
    <w:rsid w:val="003D44B7"/>
    <w:rsid w:val="003D4585"/>
    <w:rsid w:val="003D643D"/>
    <w:rsid w:val="003D67AC"/>
    <w:rsid w:val="003E18AC"/>
    <w:rsid w:val="003E545B"/>
    <w:rsid w:val="003E5C26"/>
    <w:rsid w:val="003E7C3D"/>
    <w:rsid w:val="003F2BA5"/>
    <w:rsid w:val="003F5F8A"/>
    <w:rsid w:val="00403744"/>
    <w:rsid w:val="004079B7"/>
    <w:rsid w:val="0041089D"/>
    <w:rsid w:val="00410CCE"/>
    <w:rsid w:val="004129E9"/>
    <w:rsid w:val="00413441"/>
    <w:rsid w:val="00413555"/>
    <w:rsid w:val="00415667"/>
    <w:rsid w:val="00416DB1"/>
    <w:rsid w:val="00421DCB"/>
    <w:rsid w:val="004251F1"/>
    <w:rsid w:val="00427947"/>
    <w:rsid w:val="00431005"/>
    <w:rsid w:val="00431D26"/>
    <w:rsid w:val="00431F74"/>
    <w:rsid w:val="00432E16"/>
    <w:rsid w:val="00433A26"/>
    <w:rsid w:val="00435611"/>
    <w:rsid w:val="00436F71"/>
    <w:rsid w:val="00444253"/>
    <w:rsid w:val="00444419"/>
    <w:rsid w:val="00444D58"/>
    <w:rsid w:val="004458BA"/>
    <w:rsid w:val="004458BE"/>
    <w:rsid w:val="004467D0"/>
    <w:rsid w:val="00446D1A"/>
    <w:rsid w:val="004504C0"/>
    <w:rsid w:val="004524F2"/>
    <w:rsid w:val="00452DB6"/>
    <w:rsid w:val="00453C84"/>
    <w:rsid w:val="00455D9E"/>
    <w:rsid w:val="00456F68"/>
    <w:rsid w:val="0045700B"/>
    <w:rsid w:val="00457628"/>
    <w:rsid w:val="00457717"/>
    <w:rsid w:val="00460807"/>
    <w:rsid w:val="00462431"/>
    <w:rsid w:val="004662AE"/>
    <w:rsid w:val="00470C4C"/>
    <w:rsid w:val="0047129F"/>
    <w:rsid w:val="00472285"/>
    <w:rsid w:val="00474CDF"/>
    <w:rsid w:val="00475B98"/>
    <w:rsid w:val="0047730B"/>
    <w:rsid w:val="00480562"/>
    <w:rsid w:val="004849A4"/>
    <w:rsid w:val="00485682"/>
    <w:rsid w:val="00486B39"/>
    <w:rsid w:val="00490635"/>
    <w:rsid w:val="00493CA7"/>
    <w:rsid w:val="00494009"/>
    <w:rsid w:val="0049429F"/>
    <w:rsid w:val="00497382"/>
    <w:rsid w:val="00497934"/>
    <w:rsid w:val="004A3F19"/>
    <w:rsid w:val="004A531A"/>
    <w:rsid w:val="004A6C64"/>
    <w:rsid w:val="004B004D"/>
    <w:rsid w:val="004B5E9D"/>
    <w:rsid w:val="004C0418"/>
    <w:rsid w:val="004C08E7"/>
    <w:rsid w:val="004C6D50"/>
    <w:rsid w:val="004D47EF"/>
    <w:rsid w:val="004D50DD"/>
    <w:rsid w:val="004D728E"/>
    <w:rsid w:val="004E013B"/>
    <w:rsid w:val="004E16ED"/>
    <w:rsid w:val="004E30BA"/>
    <w:rsid w:val="004E3806"/>
    <w:rsid w:val="004E62EB"/>
    <w:rsid w:val="004E665D"/>
    <w:rsid w:val="004F1C1C"/>
    <w:rsid w:val="004F32CC"/>
    <w:rsid w:val="004F3EE0"/>
    <w:rsid w:val="00505E08"/>
    <w:rsid w:val="00505F7B"/>
    <w:rsid w:val="00506932"/>
    <w:rsid w:val="005124D2"/>
    <w:rsid w:val="00512F7C"/>
    <w:rsid w:val="00513931"/>
    <w:rsid w:val="0051612D"/>
    <w:rsid w:val="00516B21"/>
    <w:rsid w:val="0052278F"/>
    <w:rsid w:val="00530FDE"/>
    <w:rsid w:val="0053171C"/>
    <w:rsid w:val="005345B9"/>
    <w:rsid w:val="0053574E"/>
    <w:rsid w:val="005358AB"/>
    <w:rsid w:val="0053691D"/>
    <w:rsid w:val="00537811"/>
    <w:rsid w:val="00540B0E"/>
    <w:rsid w:val="0054268E"/>
    <w:rsid w:val="0054494E"/>
    <w:rsid w:val="00545EC5"/>
    <w:rsid w:val="0054757D"/>
    <w:rsid w:val="005522F4"/>
    <w:rsid w:val="0055296F"/>
    <w:rsid w:val="00554D97"/>
    <w:rsid w:val="005627F1"/>
    <w:rsid w:val="005659F7"/>
    <w:rsid w:val="005662DD"/>
    <w:rsid w:val="005736DE"/>
    <w:rsid w:val="00573919"/>
    <w:rsid w:val="00574AFA"/>
    <w:rsid w:val="00574FC6"/>
    <w:rsid w:val="00575329"/>
    <w:rsid w:val="005761C2"/>
    <w:rsid w:val="005779D0"/>
    <w:rsid w:val="00577EA8"/>
    <w:rsid w:val="005810C4"/>
    <w:rsid w:val="005824DD"/>
    <w:rsid w:val="00584EA7"/>
    <w:rsid w:val="00586A28"/>
    <w:rsid w:val="00587203"/>
    <w:rsid w:val="005901D8"/>
    <w:rsid w:val="00590694"/>
    <w:rsid w:val="00590845"/>
    <w:rsid w:val="00591172"/>
    <w:rsid w:val="00591A62"/>
    <w:rsid w:val="00591EF3"/>
    <w:rsid w:val="00592306"/>
    <w:rsid w:val="0059481C"/>
    <w:rsid w:val="00595C04"/>
    <w:rsid w:val="00596574"/>
    <w:rsid w:val="0059664F"/>
    <w:rsid w:val="00596C2E"/>
    <w:rsid w:val="005A49B3"/>
    <w:rsid w:val="005A4B36"/>
    <w:rsid w:val="005A518D"/>
    <w:rsid w:val="005A65B7"/>
    <w:rsid w:val="005B1077"/>
    <w:rsid w:val="005B314F"/>
    <w:rsid w:val="005B398E"/>
    <w:rsid w:val="005B4B86"/>
    <w:rsid w:val="005C0B6C"/>
    <w:rsid w:val="005C221A"/>
    <w:rsid w:val="005C2A98"/>
    <w:rsid w:val="005C42D6"/>
    <w:rsid w:val="005C4ECE"/>
    <w:rsid w:val="005C69FE"/>
    <w:rsid w:val="005C7FB7"/>
    <w:rsid w:val="005D23A7"/>
    <w:rsid w:val="005D5DBF"/>
    <w:rsid w:val="005D60F4"/>
    <w:rsid w:val="005D68CD"/>
    <w:rsid w:val="005E119A"/>
    <w:rsid w:val="005E299C"/>
    <w:rsid w:val="005E3081"/>
    <w:rsid w:val="005E3CC9"/>
    <w:rsid w:val="005E40EF"/>
    <w:rsid w:val="005E447F"/>
    <w:rsid w:val="005E5AD8"/>
    <w:rsid w:val="005E682B"/>
    <w:rsid w:val="005E79B1"/>
    <w:rsid w:val="005F1209"/>
    <w:rsid w:val="005F6517"/>
    <w:rsid w:val="005F75AC"/>
    <w:rsid w:val="00600648"/>
    <w:rsid w:val="00600857"/>
    <w:rsid w:val="00601271"/>
    <w:rsid w:val="00601A32"/>
    <w:rsid w:val="006073C4"/>
    <w:rsid w:val="006075D6"/>
    <w:rsid w:val="0061043B"/>
    <w:rsid w:val="00613FFF"/>
    <w:rsid w:val="00614011"/>
    <w:rsid w:val="00615A4C"/>
    <w:rsid w:val="00615F63"/>
    <w:rsid w:val="00627622"/>
    <w:rsid w:val="00627EF8"/>
    <w:rsid w:val="0063087F"/>
    <w:rsid w:val="0063207A"/>
    <w:rsid w:val="00633C51"/>
    <w:rsid w:val="0063661D"/>
    <w:rsid w:val="006412D3"/>
    <w:rsid w:val="00642C4A"/>
    <w:rsid w:val="006436E6"/>
    <w:rsid w:val="00650B81"/>
    <w:rsid w:val="00652DC8"/>
    <w:rsid w:val="00654A7A"/>
    <w:rsid w:val="00654DB5"/>
    <w:rsid w:val="006563EB"/>
    <w:rsid w:val="00657C6E"/>
    <w:rsid w:val="006617B1"/>
    <w:rsid w:val="0066242F"/>
    <w:rsid w:val="00662C66"/>
    <w:rsid w:val="00666501"/>
    <w:rsid w:val="00666E7E"/>
    <w:rsid w:val="0066738A"/>
    <w:rsid w:val="00670C5C"/>
    <w:rsid w:val="00675A17"/>
    <w:rsid w:val="00683F2C"/>
    <w:rsid w:val="00687379"/>
    <w:rsid w:val="00695BC2"/>
    <w:rsid w:val="00696FBB"/>
    <w:rsid w:val="00697055"/>
    <w:rsid w:val="006970CC"/>
    <w:rsid w:val="006A1E62"/>
    <w:rsid w:val="006A29F0"/>
    <w:rsid w:val="006A6469"/>
    <w:rsid w:val="006B07A0"/>
    <w:rsid w:val="006B63E2"/>
    <w:rsid w:val="006C179B"/>
    <w:rsid w:val="006C1900"/>
    <w:rsid w:val="006C39C0"/>
    <w:rsid w:val="006C56B3"/>
    <w:rsid w:val="006C65CB"/>
    <w:rsid w:val="006D0025"/>
    <w:rsid w:val="006D20BC"/>
    <w:rsid w:val="006D3D70"/>
    <w:rsid w:val="006E54F3"/>
    <w:rsid w:val="006E5536"/>
    <w:rsid w:val="006E56C2"/>
    <w:rsid w:val="006F075D"/>
    <w:rsid w:val="006F35F2"/>
    <w:rsid w:val="006F4B18"/>
    <w:rsid w:val="006F7558"/>
    <w:rsid w:val="006F7D65"/>
    <w:rsid w:val="007002C8"/>
    <w:rsid w:val="007040E6"/>
    <w:rsid w:val="007040FA"/>
    <w:rsid w:val="00710D48"/>
    <w:rsid w:val="007111E5"/>
    <w:rsid w:val="00711C51"/>
    <w:rsid w:val="0071391D"/>
    <w:rsid w:val="007148DB"/>
    <w:rsid w:val="00714E22"/>
    <w:rsid w:val="0071793B"/>
    <w:rsid w:val="00722434"/>
    <w:rsid w:val="00722CCB"/>
    <w:rsid w:val="007239D3"/>
    <w:rsid w:val="00723FCD"/>
    <w:rsid w:val="0072699B"/>
    <w:rsid w:val="00727A3C"/>
    <w:rsid w:val="00727A8F"/>
    <w:rsid w:val="0073078C"/>
    <w:rsid w:val="00732189"/>
    <w:rsid w:val="0073244C"/>
    <w:rsid w:val="0073694C"/>
    <w:rsid w:val="007412DD"/>
    <w:rsid w:val="0074308F"/>
    <w:rsid w:val="00744951"/>
    <w:rsid w:val="00745467"/>
    <w:rsid w:val="00746133"/>
    <w:rsid w:val="0074641D"/>
    <w:rsid w:val="00751A43"/>
    <w:rsid w:val="00752221"/>
    <w:rsid w:val="007528B7"/>
    <w:rsid w:val="007547B9"/>
    <w:rsid w:val="007555FE"/>
    <w:rsid w:val="00756E85"/>
    <w:rsid w:val="00757A8A"/>
    <w:rsid w:val="00760144"/>
    <w:rsid w:val="007604C0"/>
    <w:rsid w:val="0076248B"/>
    <w:rsid w:val="0076314E"/>
    <w:rsid w:val="0076317D"/>
    <w:rsid w:val="0076487D"/>
    <w:rsid w:val="00765794"/>
    <w:rsid w:val="007657D7"/>
    <w:rsid w:val="00766E98"/>
    <w:rsid w:val="00770F5F"/>
    <w:rsid w:val="00772B50"/>
    <w:rsid w:val="00772D0C"/>
    <w:rsid w:val="00772F22"/>
    <w:rsid w:val="0077696E"/>
    <w:rsid w:val="007835C7"/>
    <w:rsid w:val="00791BF7"/>
    <w:rsid w:val="007937A5"/>
    <w:rsid w:val="00797FE3"/>
    <w:rsid w:val="007A0380"/>
    <w:rsid w:val="007A1374"/>
    <w:rsid w:val="007A1808"/>
    <w:rsid w:val="007A2270"/>
    <w:rsid w:val="007A2891"/>
    <w:rsid w:val="007A6FFF"/>
    <w:rsid w:val="007B07AC"/>
    <w:rsid w:val="007B12BC"/>
    <w:rsid w:val="007C3002"/>
    <w:rsid w:val="007C4343"/>
    <w:rsid w:val="007C4E09"/>
    <w:rsid w:val="007C536B"/>
    <w:rsid w:val="007C6F8E"/>
    <w:rsid w:val="007D0CCF"/>
    <w:rsid w:val="007D0F47"/>
    <w:rsid w:val="007D2503"/>
    <w:rsid w:val="007D4267"/>
    <w:rsid w:val="007D5804"/>
    <w:rsid w:val="007D7D12"/>
    <w:rsid w:val="007E41C8"/>
    <w:rsid w:val="007E4F6A"/>
    <w:rsid w:val="007E7C40"/>
    <w:rsid w:val="007F1937"/>
    <w:rsid w:val="007F4BB3"/>
    <w:rsid w:val="008009E5"/>
    <w:rsid w:val="00801887"/>
    <w:rsid w:val="00805415"/>
    <w:rsid w:val="00810EDE"/>
    <w:rsid w:val="00811862"/>
    <w:rsid w:val="008141BA"/>
    <w:rsid w:val="008158A7"/>
    <w:rsid w:val="0082159A"/>
    <w:rsid w:val="00823454"/>
    <w:rsid w:val="0082645A"/>
    <w:rsid w:val="00830887"/>
    <w:rsid w:val="008321C7"/>
    <w:rsid w:val="00832341"/>
    <w:rsid w:val="00833F23"/>
    <w:rsid w:val="00834F87"/>
    <w:rsid w:val="00840A0F"/>
    <w:rsid w:val="008452DC"/>
    <w:rsid w:val="008469E5"/>
    <w:rsid w:val="00846CAD"/>
    <w:rsid w:val="00852E0D"/>
    <w:rsid w:val="008609AB"/>
    <w:rsid w:val="00861218"/>
    <w:rsid w:val="00861B92"/>
    <w:rsid w:val="00863D8F"/>
    <w:rsid w:val="00866667"/>
    <w:rsid w:val="00867519"/>
    <w:rsid w:val="00871ACE"/>
    <w:rsid w:val="00872877"/>
    <w:rsid w:val="00877187"/>
    <w:rsid w:val="00881554"/>
    <w:rsid w:val="008844B6"/>
    <w:rsid w:val="0088544A"/>
    <w:rsid w:val="008854DB"/>
    <w:rsid w:val="008865E1"/>
    <w:rsid w:val="008870EC"/>
    <w:rsid w:val="008935D9"/>
    <w:rsid w:val="00893F39"/>
    <w:rsid w:val="0089590E"/>
    <w:rsid w:val="00897CE2"/>
    <w:rsid w:val="008A11F6"/>
    <w:rsid w:val="008A1815"/>
    <w:rsid w:val="008A1966"/>
    <w:rsid w:val="008A2734"/>
    <w:rsid w:val="008A7983"/>
    <w:rsid w:val="008B0361"/>
    <w:rsid w:val="008B081D"/>
    <w:rsid w:val="008B0BF9"/>
    <w:rsid w:val="008B1278"/>
    <w:rsid w:val="008B6827"/>
    <w:rsid w:val="008C0651"/>
    <w:rsid w:val="008C16F3"/>
    <w:rsid w:val="008C188F"/>
    <w:rsid w:val="008C76D7"/>
    <w:rsid w:val="008D0033"/>
    <w:rsid w:val="008D0D10"/>
    <w:rsid w:val="008D2D9E"/>
    <w:rsid w:val="008D381B"/>
    <w:rsid w:val="008D3DCA"/>
    <w:rsid w:val="008D4955"/>
    <w:rsid w:val="008D58AA"/>
    <w:rsid w:val="008D7FBC"/>
    <w:rsid w:val="008E030D"/>
    <w:rsid w:val="008E1063"/>
    <w:rsid w:val="008E1328"/>
    <w:rsid w:val="008E74F8"/>
    <w:rsid w:val="008E7A46"/>
    <w:rsid w:val="008F1B90"/>
    <w:rsid w:val="008F2DD2"/>
    <w:rsid w:val="008F4C91"/>
    <w:rsid w:val="008F7067"/>
    <w:rsid w:val="00903627"/>
    <w:rsid w:val="009047D3"/>
    <w:rsid w:val="00905EDB"/>
    <w:rsid w:val="009068E4"/>
    <w:rsid w:val="00910FAA"/>
    <w:rsid w:val="00911DB4"/>
    <w:rsid w:val="00912566"/>
    <w:rsid w:val="009207AD"/>
    <w:rsid w:val="00923A19"/>
    <w:rsid w:val="00923C32"/>
    <w:rsid w:val="00923D03"/>
    <w:rsid w:val="009253EC"/>
    <w:rsid w:val="00932715"/>
    <w:rsid w:val="0093551C"/>
    <w:rsid w:val="00940F78"/>
    <w:rsid w:val="00941019"/>
    <w:rsid w:val="00943946"/>
    <w:rsid w:val="00944D6C"/>
    <w:rsid w:val="00944D80"/>
    <w:rsid w:val="00945044"/>
    <w:rsid w:val="00946826"/>
    <w:rsid w:val="009471E7"/>
    <w:rsid w:val="00950C2A"/>
    <w:rsid w:val="0095168A"/>
    <w:rsid w:val="00952D0F"/>
    <w:rsid w:val="0095416D"/>
    <w:rsid w:val="00954BFB"/>
    <w:rsid w:val="0095577C"/>
    <w:rsid w:val="00957049"/>
    <w:rsid w:val="00961013"/>
    <w:rsid w:val="009612A4"/>
    <w:rsid w:val="00961E6D"/>
    <w:rsid w:val="00963D62"/>
    <w:rsid w:val="00963EA0"/>
    <w:rsid w:val="009640CB"/>
    <w:rsid w:val="00965098"/>
    <w:rsid w:val="00966167"/>
    <w:rsid w:val="00970AA8"/>
    <w:rsid w:val="0097221F"/>
    <w:rsid w:val="00973E75"/>
    <w:rsid w:val="00976719"/>
    <w:rsid w:val="00976ADF"/>
    <w:rsid w:val="009800E8"/>
    <w:rsid w:val="009804FE"/>
    <w:rsid w:val="00980B75"/>
    <w:rsid w:val="00981620"/>
    <w:rsid w:val="00981926"/>
    <w:rsid w:val="00983805"/>
    <w:rsid w:val="00983D97"/>
    <w:rsid w:val="00984862"/>
    <w:rsid w:val="009868C3"/>
    <w:rsid w:val="00992396"/>
    <w:rsid w:val="00994C69"/>
    <w:rsid w:val="00995486"/>
    <w:rsid w:val="0099562B"/>
    <w:rsid w:val="00995827"/>
    <w:rsid w:val="00996D42"/>
    <w:rsid w:val="009A04CE"/>
    <w:rsid w:val="009A1ACE"/>
    <w:rsid w:val="009A5341"/>
    <w:rsid w:val="009A6AB8"/>
    <w:rsid w:val="009A7A4E"/>
    <w:rsid w:val="009B16B7"/>
    <w:rsid w:val="009B36F9"/>
    <w:rsid w:val="009B61C2"/>
    <w:rsid w:val="009C2A9F"/>
    <w:rsid w:val="009C3BD5"/>
    <w:rsid w:val="009C3C68"/>
    <w:rsid w:val="009C53A7"/>
    <w:rsid w:val="009C5E9E"/>
    <w:rsid w:val="009C734D"/>
    <w:rsid w:val="009D0801"/>
    <w:rsid w:val="009D15DB"/>
    <w:rsid w:val="009D345F"/>
    <w:rsid w:val="009D3FE9"/>
    <w:rsid w:val="009D5CC0"/>
    <w:rsid w:val="009D7066"/>
    <w:rsid w:val="009D71FF"/>
    <w:rsid w:val="009D7930"/>
    <w:rsid w:val="009E1F9E"/>
    <w:rsid w:val="009E223C"/>
    <w:rsid w:val="009E4994"/>
    <w:rsid w:val="009E52BC"/>
    <w:rsid w:val="009E6279"/>
    <w:rsid w:val="009E7919"/>
    <w:rsid w:val="009F087D"/>
    <w:rsid w:val="009F114C"/>
    <w:rsid w:val="009F436C"/>
    <w:rsid w:val="009F6B3F"/>
    <w:rsid w:val="009F6BC8"/>
    <w:rsid w:val="00A06629"/>
    <w:rsid w:val="00A07994"/>
    <w:rsid w:val="00A10238"/>
    <w:rsid w:val="00A11744"/>
    <w:rsid w:val="00A117BB"/>
    <w:rsid w:val="00A15A89"/>
    <w:rsid w:val="00A20C0D"/>
    <w:rsid w:val="00A2745C"/>
    <w:rsid w:val="00A32671"/>
    <w:rsid w:val="00A33248"/>
    <w:rsid w:val="00A40D5D"/>
    <w:rsid w:val="00A4243D"/>
    <w:rsid w:val="00A46396"/>
    <w:rsid w:val="00A54AC5"/>
    <w:rsid w:val="00A550B9"/>
    <w:rsid w:val="00A571FD"/>
    <w:rsid w:val="00A60E54"/>
    <w:rsid w:val="00A6330B"/>
    <w:rsid w:val="00A65C69"/>
    <w:rsid w:val="00A66777"/>
    <w:rsid w:val="00A71ED3"/>
    <w:rsid w:val="00A72A81"/>
    <w:rsid w:val="00A735D1"/>
    <w:rsid w:val="00A7574E"/>
    <w:rsid w:val="00A77025"/>
    <w:rsid w:val="00A774D8"/>
    <w:rsid w:val="00A8089D"/>
    <w:rsid w:val="00A84ADD"/>
    <w:rsid w:val="00A87B0A"/>
    <w:rsid w:val="00A94A82"/>
    <w:rsid w:val="00A9556B"/>
    <w:rsid w:val="00A97165"/>
    <w:rsid w:val="00AA1390"/>
    <w:rsid w:val="00AA17F8"/>
    <w:rsid w:val="00AA358A"/>
    <w:rsid w:val="00AA4407"/>
    <w:rsid w:val="00AA750B"/>
    <w:rsid w:val="00AA76C7"/>
    <w:rsid w:val="00AB09D3"/>
    <w:rsid w:val="00AB0A7A"/>
    <w:rsid w:val="00AB1D82"/>
    <w:rsid w:val="00AB3CA3"/>
    <w:rsid w:val="00AB47EE"/>
    <w:rsid w:val="00AC21B9"/>
    <w:rsid w:val="00AC5A39"/>
    <w:rsid w:val="00AC721B"/>
    <w:rsid w:val="00AD0BF5"/>
    <w:rsid w:val="00AD1E73"/>
    <w:rsid w:val="00AD4793"/>
    <w:rsid w:val="00AE234C"/>
    <w:rsid w:val="00AE61E5"/>
    <w:rsid w:val="00AE6DD8"/>
    <w:rsid w:val="00AE772F"/>
    <w:rsid w:val="00AE7D74"/>
    <w:rsid w:val="00AF0161"/>
    <w:rsid w:val="00AF137E"/>
    <w:rsid w:val="00AF1C0C"/>
    <w:rsid w:val="00AF262C"/>
    <w:rsid w:val="00AF2962"/>
    <w:rsid w:val="00AF3B67"/>
    <w:rsid w:val="00AF40B7"/>
    <w:rsid w:val="00B0204E"/>
    <w:rsid w:val="00B02930"/>
    <w:rsid w:val="00B12B24"/>
    <w:rsid w:val="00B15F75"/>
    <w:rsid w:val="00B162FE"/>
    <w:rsid w:val="00B16D3D"/>
    <w:rsid w:val="00B16D43"/>
    <w:rsid w:val="00B16EC4"/>
    <w:rsid w:val="00B17069"/>
    <w:rsid w:val="00B177F0"/>
    <w:rsid w:val="00B22AF0"/>
    <w:rsid w:val="00B2329B"/>
    <w:rsid w:val="00B23D16"/>
    <w:rsid w:val="00B2591E"/>
    <w:rsid w:val="00B319F7"/>
    <w:rsid w:val="00B33E3E"/>
    <w:rsid w:val="00B33F30"/>
    <w:rsid w:val="00B379A9"/>
    <w:rsid w:val="00B40BBC"/>
    <w:rsid w:val="00B40D7D"/>
    <w:rsid w:val="00B420CE"/>
    <w:rsid w:val="00B47F44"/>
    <w:rsid w:val="00B50DD2"/>
    <w:rsid w:val="00B5361C"/>
    <w:rsid w:val="00B54BEE"/>
    <w:rsid w:val="00B55604"/>
    <w:rsid w:val="00B56A97"/>
    <w:rsid w:val="00B6089A"/>
    <w:rsid w:val="00B61F80"/>
    <w:rsid w:val="00B62D05"/>
    <w:rsid w:val="00B667E0"/>
    <w:rsid w:val="00B66C97"/>
    <w:rsid w:val="00B70CC0"/>
    <w:rsid w:val="00B70D3B"/>
    <w:rsid w:val="00B74241"/>
    <w:rsid w:val="00B745FB"/>
    <w:rsid w:val="00B74A79"/>
    <w:rsid w:val="00B75AF4"/>
    <w:rsid w:val="00B76E98"/>
    <w:rsid w:val="00B76F66"/>
    <w:rsid w:val="00B77EBE"/>
    <w:rsid w:val="00B80695"/>
    <w:rsid w:val="00B81A1E"/>
    <w:rsid w:val="00B82C78"/>
    <w:rsid w:val="00B83291"/>
    <w:rsid w:val="00B85630"/>
    <w:rsid w:val="00B85903"/>
    <w:rsid w:val="00B90861"/>
    <w:rsid w:val="00B91A2A"/>
    <w:rsid w:val="00B94F69"/>
    <w:rsid w:val="00B952D6"/>
    <w:rsid w:val="00B9576A"/>
    <w:rsid w:val="00BA0306"/>
    <w:rsid w:val="00BA0E28"/>
    <w:rsid w:val="00BA21D5"/>
    <w:rsid w:val="00BB5776"/>
    <w:rsid w:val="00BB5935"/>
    <w:rsid w:val="00BB597E"/>
    <w:rsid w:val="00BB686D"/>
    <w:rsid w:val="00BC1292"/>
    <w:rsid w:val="00BD276C"/>
    <w:rsid w:val="00BD2A61"/>
    <w:rsid w:val="00BD51BE"/>
    <w:rsid w:val="00BD5647"/>
    <w:rsid w:val="00BE24D4"/>
    <w:rsid w:val="00BE5E5C"/>
    <w:rsid w:val="00BE63FF"/>
    <w:rsid w:val="00BF2E08"/>
    <w:rsid w:val="00BF3BE9"/>
    <w:rsid w:val="00BF753F"/>
    <w:rsid w:val="00BF7775"/>
    <w:rsid w:val="00BF7EA3"/>
    <w:rsid w:val="00C016A7"/>
    <w:rsid w:val="00C01D1F"/>
    <w:rsid w:val="00C0313F"/>
    <w:rsid w:val="00C03614"/>
    <w:rsid w:val="00C039E4"/>
    <w:rsid w:val="00C03C89"/>
    <w:rsid w:val="00C07213"/>
    <w:rsid w:val="00C079A0"/>
    <w:rsid w:val="00C166D1"/>
    <w:rsid w:val="00C1683A"/>
    <w:rsid w:val="00C1734B"/>
    <w:rsid w:val="00C207FD"/>
    <w:rsid w:val="00C22F7D"/>
    <w:rsid w:val="00C23220"/>
    <w:rsid w:val="00C24EE4"/>
    <w:rsid w:val="00C2559E"/>
    <w:rsid w:val="00C259A8"/>
    <w:rsid w:val="00C25AB4"/>
    <w:rsid w:val="00C266D4"/>
    <w:rsid w:val="00C33193"/>
    <w:rsid w:val="00C33D5A"/>
    <w:rsid w:val="00C35548"/>
    <w:rsid w:val="00C3663E"/>
    <w:rsid w:val="00C3744F"/>
    <w:rsid w:val="00C4068A"/>
    <w:rsid w:val="00C4297B"/>
    <w:rsid w:val="00C47651"/>
    <w:rsid w:val="00C50E3B"/>
    <w:rsid w:val="00C51803"/>
    <w:rsid w:val="00C53FE8"/>
    <w:rsid w:val="00C61878"/>
    <w:rsid w:val="00C6252D"/>
    <w:rsid w:val="00C6299E"/>
    <w:rsid w:val="00C62DE5"/>
    <w:rsid w:val="00C645AE"/>
    <w:rsid w:val="00C64F7E"/>
    <w:rsid w:val="00C65140"/>
    <w:rsid w:val="00C65BE6"/>
    <w:rsid w:val="00C67B0F"/>
    <w:rsid w:val="00C703EF"/>
    <w:rsid w:val="00C70722"/>
    <w:rsid w:val="00C747AC"/>
    <w:rsid w:val="00C750EF"/>
    <w:rsid w:val="00C76148"/>
    <w:rsid w:val="00C76742"/>
    <w:rsid w:val="00C80F76"/>
    <w:rsid w:val="00C822DA"/>
    <w:rsid w:val="00C8351E"/>
    <w:rsid w:val="00C83B76"/>
    <w:rsid w:val="00C848EB"/>
    <w:rsid w:val="00C84B23"/>
    <w:rsid w:val="00C91157"/>
    <w:rsid w:val="00C9235A"/>
    <w:rsid w:val="00C934D8"/>
    <w:rsid w:val="00C93E0A"/>
    <w:rsid w:val="00C959FA"/>
    <w:rsid w:val="00C972C6"/>
    <w:rsid w:val="00CA09C2"/>
    <w:rsid w:val="00CA0C08"/>
    <w:rsid w:val="00CA0C41"/>
    <w:rsid w:val="00CA0F4B"/>
    <w:rsid w:val="00CA4B06"/>
    <w:rsid w:val="00CA51D2"/>
    <w:rsid w:val="00CA7666"/>
    <w:rsid w:val="00CB050E"/>
    <w:rsid w:val="00CB0551"/>
    <w:rsid w:val="00CB26C4"/>
    <w:rsid w:val="00CB2E11"/>
    <w:rsid w:val="00CB31A8"/>
    <w:rsid w:val="00CB4081"/>
    <w:rsid w:val="00CB5E95"/>
    <w:rsid w:val="00CB67ED"/>
    <w:rsid w:val="00CC0A74"/>
    <w:rsid w:val="00CC5D0F"/>
    <w:rsid w:val="00CD0F19"/>
    <w:rsid w:val="00CD17CC"/>
    <w:rsid w:val="00CD1FD2"/>
    <w:rsid w:val="00CD288B"/>
    <w:rsid w:val="00CD3787"/>
    <w:rsid w:val="00CD39BE"/>
    <w:rsid w:val="00CD5AB4"/>
    <w:rsid w:val="00CD6746"/>
    <w:rsid w:val="00CD76CE"/>
    <w:rsid w:val="00CE07F5"/>
    <w:rsid w:val="00CE1B99"/>
    <w:rsid w:val="00CE44A7"/>
    <w:rsid w:val="00CE44C9"/>
    <w:rsid w:val="00CF26B0"/>
    <w:rsid w:val="00CF3CE2"/>
    <w:rsid w:val="00CF456A"/>
    <w:rsid w:val="00CF48F0"/>
    <w:rsid w:val="00CF4C42"/>
    <w:rsid w:val="00CF586F"/>
    <w:rsid w:val="00CF6DFB"/>
    <w:rsid w:val="00CF7E36"/>
    <w:rsid w:val="00D019F0"/>
    <w:rsid w:val="00D02CFC"/>
    <w:rsid w:val="00D02DFB"/>
    <w:rsid w:val="00D03F1C"/>
    <w:rsid w:val="00D06607"/>
    <w:rsid w:val="00D07520"/>
    <w:rsid w:val="00D1192F"/>
    <w:rsid w:val="00D122CE"/>
    <w:rsid w:val="00D13993"/>
    <w:rsid w:val="00D142E6"/>
    <w:rsid w:val="00D154BA"/>
    <w:rsid w:val="00D1649F"/>
    <w:rsid w:val="00D21C3C"/>
    <w:rsid w:val="00D23263"/>
    <w:rsid w:val="00D30EA1"/>
    <w:rsid w:val="00D331CD"/>
    <w:rsid w:val="00D417E9"/>
    <w:rsid w:val="00D4321E"/>
    <w:rsid w:val="00D4332B"/>
    <w:rsid w:val="00D44787"/>
    <w:rsid w:val="00D47016"/>
    <w:rsid w:val="00D47D9D"/>
    <w:rsid w:val="00D47F3F"/>
    <w:rsid w:val="00D52266"/>
    <w:rsid w:val="00D5235C"/>
    <w:rsid w:val="00D60B71"/>
    <w:rsid w:val="00D6109A"/>
    <w:rsid w:val="00D62078"/>
    <w:rsid w:val="00D645DC"/>
    <w:rsid w:val="00D648AF"/>
    <w:rsid w:val="00D66613"/>
    <w:rsid w:val="00D66DDD"/>
    <w:rsid w:val="00D67EB0"/>
    <w:rsid w:val="00D72346"/>
    <w:rsid w:val="00D73AFE"/>
    <w:rsid w:val="00D73C83"/>
    <w:rsid w:val="00D7494B"/>
    <w:rsid w:val="00D8294C"/>
    <w:rsid w:val="00D82D2A"/>
    <w:rsid w:val="00D82FF3"/>
    <w:rsid w:val="00D841D5"/>
    <w:rsid w:val="00D84D13"/>
    <w:rsid w:val="00D85546"/>
    <w:rsid w:val="00D857D2"/>
    <w:rsid w:val="00D878C8"/>
    <w:rsid w:val="00D90E52"/>
    <w:rsid w:val="00D92326"/>
    <w:rsid w:val="00D95F6B"/>
    <w:rsid w:val="00D96FE9"/>
    <w:rsid w:val="00DA185B"/>
    <w:rsid w:val="00DA1D70"/>
    <w:rsid w:val="00DA408C"/>
    <w:rsid w:val="00DA52CA"/>
    <w:rsid w:val="00DB5C79"/>
    <w:rsid w:val="00DB64EC"/>
    <w:rsid w:val="00DB666B"/>
    <w:rsid w:val="00DC031B"/>
    <w:rsid w:val="00DC27E0"/>
    <w:rsid w:val="00DC2B8A"/>
    <w:rsid w:val="00DC4091"/>
    <w:rsid w:val="00DC5E8D"/>
    <w:rsid w:val="00DC666E"/>
    <w:rsid w:val="00DD30E7"/>
    <w:rsid w:val="00DD3FA5"/>
    <w:rsid w:val="00DD480C"/>
    <w:rsid w:val="00DD4FCE"/>
    <w:rsid w:val="00DD5664"/>
    <w:rsid w:val="00DD736F"/>
    <w:rsid w:val="00DE0B09"/>
    <w:rsid w:val="00E00813"/>
    <w:rsid w:val="00E030C5"/>
    <w:rsid w:val="00E05B58"/>
    <w:rsid w:val="00E12A10"/>
    <w:rsid w:val="00E13C62"/>
    <w:rsid w:val="00E13CF6"/>
    <w:rsid w:val="00E15246"/>
    <w:rsid w:val="00E17205"/>
    <w:rsid w:val="00E230AC"/>
    <w:rsid w:val="00E23726"/>
    <w:rsid w:val="00E25FF4"/>
    <w:rsid w:val="00E2608B"/>
    <w:rsid w:val="00E275C4"/>
    <w:rsid w:val="00E314A2"/>
    <w:rsid w:val="00E3218F"/>
    <w:rsid w:val="00E35399"/>
    <w:rsid w:val="00E357D7"/>
    <w:rsid w:val="00E426C9"/>
    <w:rsid w:val="00E447E5"/>
    <w:rsid w:val="00E46BEA"/>
    <w:rsid w:val="00E51C65"/>
    <w:rsid w:val="00E51E49"/>
    <w:rsid w:val="00E543A0"/>
    <w:rsid w:val="00E54A09"/>
    <w:rsid w:val="00E55ADB"/>
    <w:rsid w:val="00E56441"/>
    <w:rsid w:val="00E56C1C"/>
    <w:rsid w:val="00E606F0"/>
    <w:rsid w:val="00E61180"/>
    <w:rsid w:val="00E61B4B"/>
    <w:rsid w:val="00E631A9"/>
    <w:rsid w:val="00E65996"/>
    <w:rsid w:val="00E65BD1"/>
    <w:rsid w:val="00E67CDD"/>
    <w:rsid w:val="00E71F4F"/>
    <w:rsid w:val="00E7296B"/>
    <w:rsid w:val="00E73620"/>
    <w:rsid w:val="00E756F8"/>
    <w:rsid w:val="00E766D3"/>
    <w:rsid w:val="00E77657"/>
    <w:rsid w:val="00E77CC9"/>
    <w:rsid w:val="00E8008F"/>
    <w:rsid w:val="00E8136A"/>
    <w:rsid w:val="00E821D6"/>
    <w:rsid w:val="00E871E7"/>
    <w:rsid w:val="00E907D8"/>
    <w:rsid w:val="00E929F9"/>
    <w:rsid w:val="00E94915"/>
    <w:rsid w:val="00E9662E"/>
    <w:rsid w:val="00EA46B1"/>
    <w:rsid w:val="00EA539B"/>
    <w:rsid w:val="00EB1C6F"/>
    <w:rsid w:val="00EB3C89"/>
    <w:rsid w:val="00EB4258"/>
    <w:rsid w:val="00EB7D3F"/>
    <w:rsid w:val="00EC0157"/>
    <w:rsid w:val="00EC0B7E"/>
    <w:rsid w:val="00EC2E1E"/>
    <w:rsid w:val="00EC7847"/>
    <w:rsid w:val="00ED16FA"/>
    <w:rsid w:val="00ED2D10"/>
    <w:rsid w:val="00ED3237"/>
    <w:rsid w:val="00ED4885"/>
    <w:rsid w:val="00ED5454"/>
    <w:rsid w:val="00EE03AF"/>
    <w:rsid w:val="00EE0539"/>
    <w:rsid w:val="00EE0A0B"/>
    <w:rsid w:val="00EE0AB3"/>
    <w:rsid w:val="00EE2CBE"/>
    <w:rsid w:val="00EE4F26"/>
    <w:rsid w:val="00EE6A89"/>
    <w:rsid w:val="00EE6BDF"/>
    <w:rsid w:val="00EF05DB"/>
    <w:rsid w:val="00EF3777"/>
    <w:rsid w:val="00EF4FB1"/>
    <w:rsid w:val="00EF700E"/>
    <w:rsid w:val="00EF716C"/>
    <w:rsid w:val="00F012C0"/>
    <w:rsid w:val="00F01EDE"/>
    <w:rsid w:val="00F02A31"/>
    <w:rsid w:val="00F044C8"/>
    <w:rsid w:val="00F050D2"/>
    <w:rsid w:val="00F0560A"/>
    <w:rsid w:val="00F056FB"/>
    <w:rsid w:val="00F0696B"/>
    <w:rsid w:val="00F1099B"/>
    <w:rsid w:val="00F11006"/>
    <w:rsid w:val="00F17F61"/>
    <w:rsid w:val="00F21750"/>
    <w:rsid w:val="00F21C90"/>
    <w:rsid w:val="00F22D17"/>
    <w:rsid w:val="00F266B7"/>
    <w:rsid w:val="00F31574"/>
    <w:rsid w:val="00F31CF6"/>
    <w:rsid w:val="00F35DB0"/>
    <w:rsid w:val="00F40046"/>
    <w:rsid w:val="00F441D0"/>
    <w:rsid w:val="00F44677"/>
    <w:rsid w:val="00F4493F"/>
    <w:rsid w:val="00F47DD5"/>
    <w:rsid w:val="00F5504F"/>
    <w:rsid w:val="00F55A29"/>
    <w:rsid w:val="00F57144"/>
    <w:rsid w:val="00F60703"/>
    <w:rsid w:val="00F60BBC"/>
    <w:rsid w:val="00F61284"/>
    <w:rsid w:val="00F61451"/>
    <w:rsid w:val="00F62900"/>
    <w:rsid w:val="00F65914"/>
    <w:rsid w:val="00F6753F"/>
    <w:rsid w:val="00F70505"/>
    <w:rsid w:val="00F72614"/>
    <w:rsid w:val="00F732CC"/>
    <w:rsid w:val="00F769EF"/>
    <w:rsid w:val="00F76CA1"/>
    <w:rsid w:val="00F82889"/>
    <w:rsid w:val="00F83CDA"/>
    <w:rsid w:val="00F84657"/>
    <w:rsid w:val="00F858E7"/>
    <w:rsid w:val="00F971A4"/>
    <w:rsid w:val="00F97E85"/>
    <w:rsid w:val="00FA0851"/>
    <w:rsid w:val="00FA0BD7"/>
    <w:rsid w:val="00FA2560"/>
    <w:rsid w:val="00FA2C71"/>
    <w:rsid w:val="00FA6651"/>
    <w:rsid w:val="00FB191D"/>
    <w:rsid w:val="00FB202C"/>
    <w:rsid w:val="00FB4656"/>
    <w:rsid w:val="00FB4C16"/>
    <w:rsid w:val="00FB71C1"/>
    <w:rsid w:val="00FC0849"/>
    <w:rsid w:val="00FC3DCB"/>
    <w:rsid w:val="00FC6738"/>
    <w:rsid w:val="00FC7D79"/>
    <w:rsid w:val="00FD01E2"/>
    <w:rsid w:val="00FD1558"/>
    <w:rsid w:val="00FD2644"/>
    <w:rsid w:val="00FD2D64"/>
    <w:rsid w:val="00FD4A1E"/>
    <w:rsid w:val="00FD5819"/>
    <w:rsid w:val="00FD6351"/>
    <w:rsid w:val="00FE0ACD"/>
    <w:rsid w:val="00FE1A40"/>
    <w:rsid w:val="00FE3CA1"/>
    <w:rsid w:val="00FE6675"/>
    <w:rsid w:val="00FE6953"/>
    <w:rsid w:val="00FE6DD1"/>
    <w:rsid w:val="00FF0935"/>
    <w:rsid w:val="00FF3E70"/>
    <w:rsid w:val="00FF5A91"/>
    <w:rsid w:val="00FF600D"/>
    <w:rsid w:val="00FF72FF"/>
    <w:rsid w:val="00FF7AEC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CD2EBD-1FB7-4687-81EE-35D349FE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D6E"/>
    <w:rPr>
      <w:sz w:val="24"/>
      <w:szCs w:val="24"/>
    </w:rPr>
  </w:style>
  <w:style w:type="paragraph" w:styleId="10">
    <w:name w:val="heading 1"/>
    <w:aliases w:val="Document Header1,H1"/>
    <w:basedOn w:val="a"/>
    <w:next w:val="a"/>
    <w:link w:val="11"/>
    <w:qFormat/>
    <w:rsid w:val="006673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"/>
    <w:basedOn w:val="a"/>
    <w:next w:val="a"/>
    <w:qFormat/>
    <w:rsid w:val="007E41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41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C65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699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584E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">
    <w:name w:val="toc 1"/>
    <w:basedOn w:val="a"/>
    <w:next w:val="a"/>
    <w:autoRedefine/>
    <w:semiHidden/>
    <w:rsid w:val="00584EA7"/>
    <w:pPr>
      <w:numPr>
        <w:numId w:val="1"/>
      </w:numPr>
    </w:pPr>
  </w:style>
  <w:style w:type="character" w:customStyle="1" w:styleId="defaultlabelstyle1">
    <w:name w:val="defaultlabelstyle1"/>
    <w:rsid w:val="00833F23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 1"/>
    <w:basedOn w:val="a"/>
    <w:next w:val="a"/>
    <w:rsid w:val="007E41C8"/>
    <w:pPr>
      <w:keepNext/>
      <w:spacing w:before="240" w:after="60"/>
    </w:pPr>
    <w:rPr>
      <w:rFonts w:ascii="Arial" w:hAnsi="Arial"/>
      <w:b/>
      <w:kern w:val="28"/>
      <w:sz w:val="28"/>
      <w:szCs w:val="20"/>
    </w:rPr>
  </w:style>
  <w:style w:type="paragraph" w:customStyle="1" w:styleId="20">
    <w:name w:val="заголовок 2"/>
    <w:basedOn w:val="a"/>
    <w:next w:val="a"/>
    <w:rsid w:val="007E41C8"/>
    <w:pPr>
      <w:keepNext/>
      <w:spacing w:before="240" w:after="60"/>
    </w:pPr>
    <w:rPr>
      <w:rFonts w:ascii="Arial" w:hAnsi="Arial"/>
      <w:b/>
      <w:i/>
      <w:szCs w:val="20"/>
    </w:rPr>
  </w:style>
  <w:style w:type="paragraph" w:styleId="30">
    <w:name w:val="Body Text Indent 3"/>
    <w:basedOn w:val="a"/>
    <w:rsid w:val="007E41C8"/>
    <w:pPr>
      <w:ind w:firstLine="426"/>
      <w:jc w:val="both"/>
    </w:pPr>
    <w:rPr>
      <w:szCs w:val="20"/>
      <w:lang w:val="en-US"/>
    </w:rPr>
  </w:style>
  <w:style w:type="paragraph" w:styleId="a5">
    <w:name w:val="Body Text"/>
    <w:basedOn w:val="a"/>
    <w:link w:val="a6"/>
    <w:rsid w:val="00FE3CA1"/>
    <w:pPr>
      <w:spacing w:after="120"/>
    </w:pPr>
  </w:style>
  <w:style w:type="paragraph" w:styleId="a7">
    <w:name w:val="Body Text Indent"/>
    <w:basedOn w:val="a"/>
    <w:rsid w:val="0072699B"/>
    <w:pPr>
      <w:spacing w:after="120"/>
      <w:ind w:left="283"/>
    </w:pPr>
  </w:style>
  <w:style w:type="paragraph" w:customStyle="1" w:styleId="31">
    <w:name w:val="заголовок 3"/>
    <w:basedOn w:val="a"/>
    <w:next w:val="a"/>
    <w:rsid w:val="0072699B"/>
    <w:pPr>
      <w:keepNext/>
      <w:spacing w:before="240" w:after="60"/>
    </w:pPr>
    <w:rPr>
      <w:rFonts w:ascii="Arial" w:hAnsi="Arial"/>
      <w:szCs w:val="20"/>
    </w:rPr>
  </w:style>
  <w:style w:type="paragraph" w:styleId="21">
    <w:name w:val="Body Text Indent 2"/>
    <w:basedOn w:val="a"/>
    <w:rsid w:val="005E682B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71391D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575329"/>
    <w:rPr>
      <w:sz w:val="16"/>
      <w:szCs w:val="16"/>
    </w:rPr>
  </w:style>
  <w:style w:type="paragraph" w:styleId="aa">
    <w:name w:val="annotation text"/>
    <w:basedOn w:val="a"/>
    <w:semiHidden/>
    <w:rsid w:val="00575329"/>
    <w:rPr>
      <w:sz w:val="20"/>
      <w:szCs w:val="20"/>
    </w:rPr>
  </w:style>
  <w:style w:type="paragraph" w:styleId="ab">
    <w:name w:val="annotation subject"/>
    <w:basedOn w:val="aa"/>
    <w:next w:val="aa"/>
    <w:semiHidden/>
    <w:rsid w:val="00575329"/>
    <w:rPr>
      <w:b/>
      <w:bCs/>
    </w:rPr>
  </w:style>
  <w:style w:type="paragraph" w:styleId="ac">
    <w:name w:val="footer"/>
    <w:basedOn w:val="a"/>
    <w:link w:val="ad"/>
    <w:uiPriority w:val="99"/>
    <w:rsid w:val="00B16EC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16EC4"/>
  </w:style>
  <w:style w:type="paragraph" w:customStyle="1" w:styleId="af">
    <w:name w:val="Знак Знак Знак Знак Знак Знак Знак"/>
    <w:basedOn w:val="a"/>
    <w:rsid w:val="002943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rsid w:val="007C3002"/>
    <w:rPr>
      <w:color w:val="30997E"/>
      <w:u w:val="single"/>
    </w:rPr>
  </w:style>
  <w:style w:type="paragraph" w:styleId="af1">
    <w:name w:val="header"/>
    <w:basedOn w:val="a"/>
    <w:rsid w:val="00BE24D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qFormat/>
    <w:rsid w:val="00505F7B"/>
    <w:pPr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af2">
    <w:name w:val="Пункт"/>
    <w:basedOn w:val="a5"/>
    <w:rsid w:val="00D6109A"/>
    <w:pPr>
      <w:tabs>
        <w:tab w:val="num" w:pos="3191"/>
      </w:tabs>
      <w:spacing w:after="0" w:line="360" w:lineRule="auto"/>
      <w:ind w:left="3191" w:hanging="851"/>
      <w:jc w:val="both"/>
    </w:pPr>
    <w:rPr>
      <w:sz w:val="28"/>
      <w:szCs w:val="20"/>
    </w:rPr>
  </w:style>
  <w:style w:type="paragraph" w:customStyle="1" w:styleId="af3">
    <w:name w:val="Подпункт"/>
    <w:basedOn w:val="af2"/>
    <w:rsid w:val="00D6109A"/>
    <w:pPr>
      <w:tabs>
        <w:tab w:val="clear" w:pos="3191"/>
        <w:tab w:val="num" w:pos="3119"/>
      </w:tabs>
      <w:ind w:left="3119" w:hanging="1134"/>
    </w:pPr>
  </w:style>
  <w:style w:type="paragraph" w:customStyle="1" w:styleId="Style1">
    <w:name w:val="Style1"/>
    <w:basedOn w:val="10"/>
    <w:rsid w:val="00D6109A"/>
    <w:pPr>
      <w:keepLines/>
      <w:suppressAutoHyphens/>
      <w:spacing w:before="100" w:beforeAutospacing="1" w:after="240"/>
      <w:ind w:firstLine="720"/>
    </w:pPr>
    <w:rPr>
      <w:rFonts w:cs="Times New Roman"/>
      <w:bCs w:val="0"/>
      <w:kern w:val="28"/>
      <w:sz w:val="36"/>
      <w:szCs w:val="20"/>
    </w:rPr>
  </w:style>
  <w:style w:type="paragraph" w:customStyle="1" w:styleId="13">
    <w:name w:val="Знак1"/>
    <w:basedOn w:val="a"/>
    <w:rsid w:val="00D61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next w:val="10"/>
    <w:rsid w:val="00FF7C9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rsid w:val="00EC0B7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rsid w:val="008469E5"/>
    <w:pPr>
      <w:autoSpaceDE w:val="0"/>
      <w:autoSpaceDN w:val="0"/>
      <w:adjustRightInd w:val="0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styleId="af5">
    <w:name w:val="Plain Text"/>
    <w:basedOn w:val="a"/>
    <w:link w:val="af6"/>
    <w:uiPriority w:val="99"/>
    <w:unhideWhenUsed/>
    <w:rsid w:val="00F8465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6">
    <w:name w:val="Текст Знак"/>
    <w:link w:val="af5"/>
    <w:uiPriority w:val="99"/>
    <w:rsid w:val="00F8465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210">
    <w:name w:val="Средняя сетка 21"/>
    <w:uiPriority w:val="1"/>
    <w:qFormat/>
    <w:rsid w:val="009068E4"/>
    <w:rPr>
      <w:rFonts w:ascii="Calibri" w:hAnsi="Calibri"/>
      <w:sz w:val="22"/>
      <w:szCs w:val="22"/>
    </w:rPr>
  </w:style>
  <w:style w:type="paragraph" w:customStyle="1" w:styleId="-110">
    <w:name w:val="Цветная заливка - Акцент 11"/>
    <w:hidden/>
    <w:uiPriority w:val="99"/>
    <w:semiHidden/>
    <w:rsid w:val="002371E2"/>
    <w:rPr>
      <w:sz w:val="24"/>
      <w:szCs w:val="24"/>
    </w:r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rsid w:val="00F5504F"/>
    <w:pPr>
      <w:ind w:left="720"/>
      <w:contextualSpacing/>
    </w:pPr>
  </w:style>
  <w:style w:type="character" w:customStyle="1" w:styleId="ad">
    <w:name w:val="Нижний колонтитул Знак"/>
    <w:basedOn w:val="a0"/>
    <w:link w:val="ac"/>
    <w:uiPriority w:val="99"/>
    <w:rsid w:val="000E41B0"/>
    <w:rPr>
      <w:sz w:val="24"/>
      <w:szCs w:val="24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  <w:locked/>
    <w:rsid w:val="00592306"/>
    <w:rPr>
      <w:sz w:val="24"/>
      <w:szCs w:val="24"/>
    </w:rPr>
  </w:style>
  <w:style w:type="character" w:customStyle="1" w:styleId="14">
    <w:name w:val="Основной шрифт абзаца1"/>
    <w:qFormat/>
    <w:rsid w:val="00271A04"/>
  </w:style>
  <w:style w:type="paragraph" w:styleId="af9">
    <w:name w:val="Revision"/>
    <w:hidden/>
    <w:uiPriority w:val="99"/>
    <w:semiHidden/>
    <w:rsid w:val="00271A04"/>
    <w:rPr>
      <w:sz w:val="24"/>
      <w:szCs w:val="24"/>
    </w:rPr>
  </w:style>
  <w:style w:type="paragraph" w:customStyle="1" w:styleId="afa">
    <w:name w:val="Таб. по ширине (обычный)"/>
    <w:qFormat/>
    <w:rsid w:val="00F62900"/>
    <w:pPr>
      <w:keepLines/>
      <w:spacing w:before="60" w:after="60"/>
      <w:jc w:val="both"/>
    </w:pPr>
    <w:rPr>
      <w:rFonts w:eastAsia="Calibri"/>
      <w:sz w:val="24"/>
      <w:lang w:eastAsia="zh-CN" w:bidi="hi-IN"/>
    </w:rPr>
  </w:style>
  <w:style w:type="paragraph" w:customStyle="1" w:styleId="22">
    <w:name w:val="Абзац списка2"/>
    <w:basedOn w:val="a"/>
    <w:qFormat/>
    <w:rsid w:val="00064D9B"/>
    <w:pPr>
      <w:spacing w:after="200" w:line="259" w:lineRule="auto"/>
      <w:ind w:left="720"/>
      <w:contextualSpacing/>
    </w:pPr>
    <w:rPr>
      <w:rFonts w:ascii="Liberation Serif" w:eastAsia="WenQuanYi Micro Hei" w:hAnsi="Liberation Serif" w:cs="Lohit Devanagari"/>
      <w:lang w:eastAsia="zh-CN" w:bidi="hi-IN"/>
    </w:rPr>
  </w:style>
  <w:style w:type="paragraph" w:styleId="afb">
    <w:name w:val="footnote text"/>
    <w:basedOn w:val="a"/>
    <w:link w:val="afc"/>
    <w:semiHidden/>
    <w:unhideWhenUsed/>
    <w:rsid w:val="00D857D2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D857D2"/>
  </w:style>
  <w:style w:type="character" w:styleId="afd">
    <w:name w:val="footnote reference"/>
    <w:basedOn w:val="a0"/>
    <w:semiHidden/>
    <w:unhideWhenUsed/>
    <w:rsid w:val="00D857D2"/>
    <w:rPr>
      <w:vertAlign w:val="superscript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8A1966"/>
    <w:rPr>
      <w:rFonts w:ascii="Arial" w:hAnsi="Arial" w:cs="Arial"/>
      <w:b/>
      <w:bCs/>
      <w:kern w:val="32"/>
      <w:sz w:val="32"/>
      <w:szCs w:val="32"/>
    </w:rPr>
  </w:style>
  <w:style w:type="character" w:customStyle="1" w:styleId="TimesNewRoman">
    <w:name w:val="Стиль Times New Roman"/>
    <w:rsid w:val="00D67EB0"/>
    <w:rPr>
      <w:rFonts w:ascii="Times New Roman" w:hAnsi="Times New Roman"/>
      <w:sz w:val="28"/>
    </w:rPr>
  </w:style>
  <w:style w:type="character" w:customStyle="1" w:styleId="a6">
    <w:name w:val="Основной текст Знак"/>
    <w:basedOn w:val="a0"/>
    <w:link w:val="a5"/>
    <w:rsid w:val="00A8089D"/>
    <w:rPr>
      <w:sz w:val="24"/>
      <w:szCs w:val="24"/>
    </w:rPr>
  </w:style>
  <w:style w:type="character" w:customStyle="1" w:styleId="32">
    <w:name w:val="Подпись к таблице (3)"/>
    <w:basedOn w:val="a0"/>
    <w:rsid w:val="005358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A36E5-0AE9-4875-AECB-CF333228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 Сергей Валерьевич</dc:creator>
  <cp:lastModifiedBy>Алтунина Надежда Андреевна</cp:lastModifiedBy>
  <cp:revision>12</cp:revision>
  <cp:lastPrinted>2018-06-13T10:05:00Z</cp:lastPrinted>
  <dcterms:created xsi:type="dcterms:W3CDTF">2018-06-19T12:53:00Z</dcterms:created>
  <dcterms:modified xsi:type="dcterms:W3CDTF">2018-09-11T11:50:00Z</dcterms:modified>
</cp:coreProperties>
</file>